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43D" w:rsidRPr="00650E88" w:rsidRDefault="00CC643D" w:rsidP="00CC643D">
      <w:pPr>
        <w:spacing w:after="0"/>
        <w:ind w:firstLine="5103"/>
        <w:jc w:val="center"/>
        <w:textAlignment w:val="baseline"/>
        <w:rPr>
          <w:sz w:val="24"/>
          <w:szCs w:val="24"/>
        </w:rPr>
      </w:pPr>
      <w:r w:rsidRPr="00650E88">
        <w:rPr>
          <w:sz w:val="24"/>
          <w:szCs w:val="24"/>
        </w:rPr>
        <w:t>Приложение № 2</w:t>
      </w:r>
    </w:p>
    <w:p w:rsidR="00CC643D" w:rsidRPr="00650E88" w:rsidRDefault="00CC643D" w:rsidP="00CC643D">
      <w:pPr>
        <w:spacing w:after="0"/>
        <w:ind w:firstLine="6663"/>
        <w:textAlignment w:val="baseline"/>
        <w:rPr>
          <w:rFonts w:ascii="Segoe UI" w:hAnsi="Segoe UI" w:cs="Segoe UI"/>
          <w:sz w:val="12"/>
          <w:szCs w:val="12"/>
        </w:rPr>
      </w:pPr>
    </w:p>
    <w:p w:rsidR="00CC643D" w:rsidRPr="00650E88" w:rsidRDefault="00CC643D" w:rsidP="00CC643D">
      <w:pPr>
        <w:spacing w:after="0"/>
        <w:ind w:firstLine="5103"/>
        <w:jc w:val="center"/>
        <w:textAlignment w:val="baseline"/>
        <w:rPr>
          <w:sz w:val="24"/>
          <w:szCs w:val="24"/>
        </w:rPr>
      </w:pPr>
      <w:r w:rsidRPr="00650E88">
        <w:rPr>
          <w:sz w:val="24"/>
          <w:szCs w:val="24"/>
        </w:rPr>
        <w:t>УТВЕРЖДЕНА</w:t>
      </w:r>
    </w:p>
    <w:p w:rsidR="00CC643D" w:rsidRPr="00650E88" w:rsidRDefault="00CC643D" w:rsidP="00CC643D">
      <w:pPr>
        <w:spacing w:after="0"/>
        <w:ind w:firstLine="5103"/>
        <w:jc w:val="center"/>
        <w:textAlignment w:val="baseline"/>
        <w:rPr>
          <w:sz w:val="24"/>
          <w:szCs w:val="24"/>
        </w:rPr>
      </w:pPr>
      <w:r w:rsidRPr="00650E88">
        <w:rPr>
          <w:sz w:val="24"/>
          <w:szCs w:val="24"/>
        </w:rPr>
        <w:t>постановлением</w:t>
      </w:r>
    </w:p>
    <w:p w:rsidR="00F96186" w:rsidRDefault="00F96186" w:rsidP="00CC643D">
      <w:pPr>
        <w:spacing w:after="0"/>
        <w:ind w:firstLine="510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Избирательной комиссии </w:t>
      </w:r>
    </w:p>
    <w:p w:rsidR="00CC643D" w:rsidRDefault="00F96186" w:rsidP="00CC643D">
      <w:pPr>
        <w:spacing w:after="0"/>
        <w:ind w:firstLine="510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Кемеровской области – Кузбасса</w:t>
      </w:r>
    </w:p>
    <w:p w:rsidR="00CC643D" w:rsidRPr="00650E88" w:rsidRDefault="003E3A29" w:rsidP="00CC643D">
      <w:pPr>
        <w:spacing w:after="0"/>
        <w:ind w:firstLine="5103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 14 февраля 2024 г. № 87/667-7</w:t>
      </w:r>
    </w:p>
    <w:p w:rsidR="00CC643D" w:rsidRPr="00650E88" w:rsidRDefault="00CC643D" w:rsidP="00CC643D">
      <w:pPr>
        <w:tabs>
          <w:tab w:val="left" w:pos="4678"/>
        </w:tabs>
        <w:autoSpaceDE w:val="0"/>
        <w:autoSpaceDN w:val="0"/>
        <w:adjustRightInd w:val="0"/>
        <w:spacing w:after="0"/>
        <w:jc w:val="center"/>
        <w:outlineLvl w:val="0"/>
        <w:rPr>
          <w:szCs w:val="28"/>
        </w:rPr>
      </w:pPr>
    </w:p>
    <w:p w:rsidR="00CC643D" w:rsidRPr="00650E88" w:rsidRDefault="00CC643D" w:rsidP="00CC643D">
      <w:pPr>
        <w:tabs>
          <w:tab w:val="left" w:pos="4678"/>
        </w:tabs>
        <w:autoSpaceDE w:val="0"/>
        <w:autoSpaceDN w:val="0"/>
        <w:adjustRightInd w:val="0"/>
        <w:spacing w:after="0"/>
        <w:jc w:val="center"/>
        <w:outlineLvl w:val="0"/>
        <w:rPr>
          <w:szCs w:val="28"/>
        </w:rPr>
      </w:pPr>
    </w:p>
    <w:p w:rsidR="00CC643D" w:rsidRPr="00650E88" w:rsidRDefault="00CC643D" w:rsidP="00BA3941">
      <w:pPr>
        <w:widowControl w:val="0"/>
        <w:spacing w:after="0"/>
        <w:ind w:firstLine="0"/>
        <w:jc w:val="center"/>
        <w:rPr>
          <w:bCs/>
          <w:szCs w:val="28"/>
        </w:rPr>
      </w:pPr>
      <w:r w:rsidRPr="00650E88">
        <w:rPr>
          <w:bCs/>
          <w:szCs w:val="28"/>
        </w:rPr>
        <w:t xml:space="preserve">УЧЕБНАЯ ПРОГРАММА </w:t>
      </w:r>
    </w:p>
    <w:p w:rsidR="00CC643D" w:rsidRPr="00650E88" w:rsidRDefault="00CC643D" w:rsidP="00BA3941">
      <w:pPr>
        <w:widowControl w:val="0"/>
        <w:spacing w:after="0"/>
        <w:ind w:firstLine="0"/>
        <w:jc w:val="center"/>
        <w:rPr>
          <w:bCs/>
          <w:szCs w:val="28"/>
        </w:rPr>
      </w:pPr>
      <w:r w:rsidRPr="00650E88">
        <w:rPr>
          <w:bCs/>
          <w:szCs w:val="28"/>
        </w:rPr>
        <w:t xml:space="preserve">«ОРГАНИЗАЦИЯ ДЕЯТЕЛЬНОСТИ УЧАСТКОВОЙ </w:t>
      </w:r>
      <w:r w:rsidR="00BA3941">
        <w:rPr>
          <w:bCs/>
          <w:szCs w:val="28"/>
        </w:rPr>
        <w:br/>
      </w:r>
      <w:r w:rsidRPr="00650E88">
        <w:rPr>
          <w:bCs/>
          <w:szCs w:val="28"/>
        </w:rPr>
        <w:t>ИЗБИРАТЕЛЬНОЙ КОМИССИИ»</w:t>
      </w:r>
    </w:p>
    <w:p w:rsidR="00CC643D" w:rsidRPr="00650E88" w:rsidRDefault="00CC643D" w:rsidP="00CC643D">
      <w:pPr>
        <w:widowControl w:val="0"/>
        <w:tabs>
          <w:tab w:val="left" w:pos="4678"/>
        </w:tabs>
        <w:spacing w:after="0" w:line="360" w:lineRule="auto"/>
        <w:ind w:firstLine="709"/>
        <w:rPr>
          <w:b/>
          <w:bCs/>
          <w:shd w:val="clear" w:color="auto" w:fill="FFFFFF"/>
        </w:rPr>
      </w:pPr>
    </w:p>
    <w:p w:rsidR="00F96186" w:rsidRDefault="00CC643D" w:rsidP="00F96186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650E88">
        <w:rPr>
          <w:b/>
          <w:bCs/>
          <w:shd w:val="clear" w:color="auto" w:fill="FFFFFF"/>
        </w:rPr>
        <w:t xml:space="preserve">Актуальность программы </w:t>
      </w:r>
      <w:r w:rsidR="00F96186" w:rsidRPr="00F96186">
        <w:rPr>
          <w:szCs w:val="28"/>
        </w:rPr>
        <w:t xml:space="preserve">обусловлена необходимостью повышения уровня подготовки </w:t>
      </w:r>
      <w:r w:rsidR="00797B1A">
        <w:rPr>
          <w:szCs w:val="28"/>
        </w:rPr>
        <w:t>участковых</w:t>
      </w:r>
      <w:r w:rsidR="00F96186" w:rsidRPr="00F96186">
        <w:rPr>
          <w:szCs w:val="28"/>
        </w:rPr>
        <w:t xml:space="preserve"> избирательных комис</w:t>
      </w:r>
      <w:bookmarkStart w:id="0" w:name="_GoBack"/>
      <w:bookmarkEnd w:id="0"/>
      <w:r w:rsidR="00F96186" w:rsidRPr="00F96186">
        <w:rPr>
          <w:szCs w:val="28"/>
        </w:rPr>
        <w:t xml:space="preserve">сий к предстоящим федеральным выборам, выборам в органы государственной власти Кемеровской области – Кузбасса, в органы местного самоуправления, а также внесением изменений в федеральное законодательство и законы Кемеровской области – Кузбасса о выборах и референдумах. </w:t>
      </w:r>
    </w:p>
    <w:p w:rsidR="00395F15" w:rsidRPr="00395F15" w:rsidRDefault="00395F15" w:rsidP="00F96186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395F15">
        <w:rPr>
          <w:szCs w:val="28"/>
        </w:rPr>
        <w:t xml:space="preserve">В результате освоения программы обучающийся должен обладать </w:t>
      </w:r>
      <w:r w:rsidRPr="00395F15">
        <w:rPr>
          <w:b/>
          <w:szCs w:val="28"/>
        </w:rPr>
        <w:t>следующими навыками и компетенциями</w:t>
      </w:r>
      <w:r w:rsidRPr="00395F15">
        <w:rPr>
          <w:szCs w:val="28"/>
        </w:rPr>
        <w:t>:</w:t>
      </w:r>
    </w:p>
    <w:p w:rsidR="00395F15" w:rsidRPr="00395F15" w:rsidRDefault="00395F15" w:rsidP="00395F15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395F15">
        <w:rPr>
          <w:b/>
          <w:bCs/>
          <w:szCs w:val="28"/>
        </w:rPr>
        <w:t>знать</w:t>
      </w:r>
      <w:r w:rsidRPr="00395F15">
        <w:rPr>
          <w:szCs w:val="28"/>
        </w:rPr>
        <w:t xml:space="preserve"> установленные законами и нормативными правовыми актами полномочия, возложенные на </w:t>
      </w:r>
      <w:r>
        <w:rPr>
          <w:szCs w:val="28"/>
        </w:rPr>
        <w:t>участковые</w:t>
      </w:r>
      <w:r w:rsidRPr="00395F15">
        <w:rPr>
          <w:szCs w:val="28"/>
        </w:rPr>
        <w:t xml:space="preserve"> избирательные комиссии;</w:t>
      </w:r>
    </w:p>
    <w:p w:rsidR="00395F15" w:rsidRPr="00395F15" w:rsidRDefault="00395F15" w:rsidP="00395F15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395F15">
        <w:rPr>
          <w:b/>
          <w:bCs/>
          <w:szCs w:val="28"/>
        </w:rPr>
        <w:t>уметь</w:t>
      </w:r>
      <w:r w:rsidRPr="00395F15">
        <w:rPr>
          <w:szCs w:val="28"/>
        </w:rPr>
        <w:t xml:space="preserve"> реализовывать на практике полномочия члена </w:t>
      </w:r>
      <w:r>
        <w:rPr>
          <w:szCs w:val="28"/>
        </w:rPr>
        <w:t>участковой</w:t>
      </w:r>
      <w:r w:rsidRPr="00395F15">
        <w:rPr>
          <w:szCs w:val="28"/>
        </w:rPr>
        <w:t xml:space="preserve"> избирательной комиссии с правом решающего голоса в пределах компетенции;</w:t>
      </w:r>
    </w:p>
    <w:p w:rsidR="00395F15" w:rsidRPr="00395F15" w:rsidRDefault="00395F15" w:rsidP="00395F15">
      <w:pPr>
        <w:widowControl w:val="0"/>
        <w:tabs>
          <w:tab w:val="left" w:pos="4678"/>
        </w:tabs>
        <w:spacing w:after="0" w:line="360" w:lineRule="auto"/>
        <w:ind w:firstLine="709"/>
        <w:rPr>
          <w:bCs/>
          <w:szCs w:val="28"/>
        </w:rPr>
      </w:pPr>
      <w:r w:rsidRPr="00395F15">
        <w:rPr>
          <w:b/>
          <w:bCs/>
          <w:szCs w:val="28"/>
        </w:rPr>
        <w:t>владеть</w:t>
      </w:r>
      <w:r w:rsidRPr="00395F15">
        <w:rPr>
          <w:bCs/>
          <w:szCs w:val="28"/>
        </w:rPr>
        <w:t xml:space="preserve"> </w:t>
      </w:r>
      <w:r>
        <w:rPr>
          <w:bCs/>
          <w:szCs w:val="28"/>
        </w:rPr>
        <w:t>знаниями</w:t>
      </w:r>
      <w:r w:rsidRPr="00395F15">
        <w:rPr>
          <w:bCs/>
          <w:szCs w:val="28"/>
        </w:rPr>
        <w:t xml:space="preserve"> взаимодействия с участниками избирательного процесса, навыками совершения избирательных действий</w:t>
      </w:r>
      <w:r>
        <w:rPr>
          <w:bCs/>
          <w:szCs w:val="28"/>
        </w:rPr>
        <w:t xml:space="preserve"> и процедур</w:t>
      </w:r>
      <w:r w:rsidRPr="00395F15">
        <w:rPr>
          <w:bCs/>
          <w:szCs w:val="28"/>
        </w:rPr>
        <w:t>.</w:t>
      </w:r>
    </w:p>
    <w:p w:rsidR="00F96186" w:rsidRDefault="00CC643D" w:rsidP="00F96186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650E88">
        <w:rPr>
          <w:b/>
          <w:szCs w:val="28"/>
        </w:rPr>
        <w:t>Продолжительность, периодичность и тематика</w:t>
      </w:r>
      <w:r w:rsidRPr="00650E88">
        <w:rPr>
          <w:szCs w:val="28"/>
        </w:rPr>
        <w:t xml:space="preserve"> обучения членов участковой избирательной комиссии определяются </w:t>
      </w:r>
      <w:r w:rsidR="00F96186" w:rsidRPr="00F96186">
        <w:rPr>
          <w:szCs w:val="28"/>
        </w:rPr>
        <w:t>постановлением Избирательной комиссии Кемеровской области – Кузбасса</w:t>
      </w:r>
      <w:r w:rsidR="00830E91">
        <w:rPr>
          <w:szCs w:val="28"/>
        </w:rPr>
        <w:t xml:space="preserve"> и/или решением территориальной избирательной комиссии</w:t>
      </w:r>
      <w:r w:rsidR="00F96186" w:rsidRPr="00F96186">
        <w:rPr>
          <w:szCs w:val="28"/>
        </w:rPr>
        <w:t xml:space="preserve"> с учетом объема и содержания программы, а также уровней и видов выборов, проводимых на территории Кемеровской области – Кузбасса.</w:t>
      </w:r>
    </w:p>
    <w:p w:rsidR="00F96186" w:rsidRPr="005C4052" w:rsidRDefault="00F96186" w:rsidP="00F96186">
      <w:pPr>
        <w:widowControl w:val="0"/>
        <w:tabs>
          <w:tab w:val="left" w:pos="4678"/>
        </w:tabs>
        <w:spacing w:after="0" w:line="360" w:lineRule="auto"/>
        <w:ind w:firstLine="851"/>
        <w:rPr>
          <w:szCs w:val="28"/>
        </w:rPr>
      </w:pPr>
      <w:r w:rsidRPr="005C4052">
        <w:rPr>
          <w:szCs w:val="28"/>
        </w:rPr>
        <w:t xml:space="preserve">Модули и </w:t>
      </w:r>
      <w:proofErr w:type="spellStart"/>
      <w:r w:rsidRPr="005C4052">
        <w:rPr>
          <w:szCs w:val="28"/>
        </w:rPr>
        <w:t>подтемы</w:t>
      </w:r>
      <w:proofErr w:type="spellEnd"/>
      <w:r w:rsidRPr="005C4052">
        <w:rPr>
          <w:szCs w:val="28"/>
        </w:rPr>
        <w:t xml:space="preserve"> со знаком «*» являются факультативными и могут </w:t>
      </w:r>
      <w:r w:rsidRPr="005C4052">
        <w:rPr>
          <w:szCs w:val="28"/>
        </w:rPr>
        <w:lastRenderedPageBreak/>
        <w:t xml:space="preserve">быть рассмотрены в случае применения отдельных форм голосования </w:t>
      </w:r>
      <w:r w:rsidRPr="005C4052">
        <w:rPr>
          <w:szCs w:val="28"/>
        </w:rPr>
        <w:br/>
        <w:t xml:space="preserve">и технологий. </w:t>
      </w:r>
    </w:p>
    <w:p w:rsidR="00F96186" w:rsidRPr="005C4052" w:rsidRDefault="00F96186" w:rsidP="00F96186">
      <w:pPr>
        <w:widowControl w:val="0"/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5C4052">
        <w:rPr>
          <w:szCs w:val="28"/>
        </w:rPr>
        <w:t xml:space="preserve">Лекционные занятия могут проводиться как в </w:t>
      </w:r>
      <w:proofErr w:type="gramStart"/>
      <w:r w:rsidRPr="005C4052">
        <w:rPr>
          <w:szCs w:val="28"/>
        </w:rPr>
        <w:t>очной</w:t>
      </w:r>
      <w:proofErr w:type="gramEnd"/>
      <w:r w:rsidRPr="005C4052">
        <w:rPr>
          <w:szCs w:val="28"/>
        </w:rPr>
        <w:t xml:space="preserve">, так </w:t>
      </w:r>
      <w:r w:rsidRPr="005C4052">
        <w:rPr>
          <w:szCs w:val="28"/>
        </w:rPr>
        <w:br/>
        <w:t>и в дистанционной формах.</w:t>
      </w:r>
    </w:p>
    <w:p w:rsidR="00F96186" w:rsidRPr="005C4052" w:rsidRDefault="00F96186" w:rsidP="00F96186">
      <w:pPr>
        <w:spacing w:after="0" w:line="360" w:lineRule="auto"/>
        <w:ind w:firstLine="709"/>
        <w:rPr>
          <w:szCs w:val="28"/>
        </w:rPr>
      </w:pPr>
      <w:r>
        <w:rPr>
          <w:szCs w:val="28"/>
        </w:rPr>
        <w:t>В процессе обучения</w:t>
      </w:r>
      <w:r w:rsidRPr="005C4052">
        <w:rPr>
          <w:szCs w:val="28"/>
        </w:rPr>
        <w:t xml:space="preserve"> возможно использование учебно-методических материалов, размещенных на официальном сайте РЦОИТ </w:t>
      </w:r>
      <w:proofErr w:type="gramStart"/>
      <w:r w:rsidRPr="005C4052">
        <w:rPr>
          <w:szCs w:val="28"/>
        </w:rPr>
        <w:t>при</w:t>
      </w:r>
      <w:proofErr w:type="gramEnd"/>
      <w:r w:rsidRPr="005C4052">
        <w:rPr>
          <w:szCs w:val="28"/>
        </w:rPr>
        <w:t xml:space="preserve"> </w:t>
      </w:r>
      <w:proofErr w:type="gramStart"/>
      <w:r w:rsidRPr="005C4052">
        <w:rPr>
          <w:szCs w:val="28"/>
        </w:rPr>
        <w:t>ЦИК</w:t>
      </w:r>
      <w:proofErr w:type="gramEnd"/>
      <w:r w:rsidRPr="005C4052">
        <w:rPr>
          <w:szCs w:val="28"/>
        </w:rPr>
        <w:t xml:space="preserve"> России в разделе «Обучение», учебных видеоматериалов, размещенных на канале «Просто о выборах» на </w:t>
      </w:r>
      <w:proofErr w:type="spellStart"/>
      <w:r w:rsidRPr="005C4052">
        <w:rPr>
          <w:szCs w:val="28"/>
        </w:rPr>
        <w:t>видеохостинге</w:t>
      </w:r>
      <w:proofErr w:type="spellEnd"/>
      <w:r w:rsidRPr="005C4052">
        <w:rPr>
          <w:szCs w:val="28"/>
        </w:rPr>
        <w:t xml:space="preserve"> </w:t>
      </w:r>
      <w:proofErr w:type="spellStart"/>
      <w:r w:rsidRPr="005C4052">
        <w:rPr>
          <w:szCs w:val="28"/>
        </w:rPr>
        <w:t>You</w:t>
      </w:r>
      <w:proofErr w:type="spellEnd"/>
      <w:r w:rsidRPr="005C4052">
        <w:rPr>
          <w:szCs w:val="28"/>
          <w:lang w:val="en-US"/>
        </w:rPr>
        <w:t>T</w:t>
      </w:r>
      <w:proofErr w:type="spellStart"/>
      <w:r w:rsidRPr="005C4052">
        <w:rPr>
          <w:szCs w:val="28"/>
        </w:rPr>
        <w:t>ube</w:t>
      </w:r>
      <w:proofErr w:type="spellEnd"/>
      <w:r w:rsidRPr="005C4052">
        <w:rPr>
          <w:szCs w:val="28"/>
        </w:rPr>
        <w:t xml:space="preserve">, и </w:t>
      </w:r>
      <w:r w:rsidRPr="005C4052">
        <w:rPr>
          <w:szCs w:val="28"/>
          <w:shd w:val="clear" w:color="auto" w:fill="FFFFFF"/>
        </w:rPr>
        <w:t xml:space="preserve">программного обеспечения «Интерактивный рабочий блокнот УИК». Также возможно использование учебно-методических материалов, разработанных </w:t>
      </w:r>
      <w:r>
        <w:rPr>
          <w:szCs w:val="28"/>
          <w:shd w:val="clear" w:color="auto" w:fill="FFFFFF"/>
        </w:rPr>
        <w:t>Избирательной комиссией Кемеровской области – Кузбасса</w:t>
      </w:r>
      <w:r w:rsidRPr="005C4052">
        <w:rPr>
          <w:szCs w:val="28"/>
          <w:shd w:val="clear" w:color="auto" w:fill="FFFFFF"/>
        </w:rPr>
        <w:t xml:space="preserve"> для подготовки и проведения выборов регионального и муниципального уровней. </w:t>
      </w:r>
    </w:p>
    <w:p w:rsidR="00F96186" w:rsidRPr="005C4052" w:rsidRDefault="00F96186" w:rsidP="00F96186">
      <w:pPr>
        <w:widowControl w:val="0"/>
        <w:tabs>
          <w:tab w:val="left" w:pos="4678"/>
        </w:tabs>
        <w:spacing w:after="0" w:line="360" w:lineRule="auto"/>
        <w:ind w:firstLine="851"/>
        <w:rPr>
          <w:szCs w:val="28"/>
          <w:shd w:val="clear" w:color="auto" w:fill="FFFFFF"/>
        </w:rPr>
      </w:pPr>
      <w:r w:rsidRPr="005C4052">
        <w:rPr>
          <w:szCs w:val="28"/>
        </w:rPr>
        <w:t xml:space="preserve">Проверка знаний обучающихся осуществляется в форме тестирования </w:t>
      </w:r>
      <w:r w:rsidRPr="005C4052">
        <w:rPr>
          <w:szCs w:val="28"/>
        </w:rPr>
        <w:br/>
        <w:t xml:space="preserve">с использованием системы тестирования, размещенной на официальном сайте </w:t>
      </w:r>
      <w:r>
        <w:rPr>
          <w:szCs w:val="28"/>
        </w:rPr>
        <w:t>И</w:t>
      </w:r>
      <w:r w:rsidR="00CB3A5D">
        <w:rPr>
          <w:szCs w:val="28"/>
        </w:rPr>
        <w:t>збирательной комиссии</w:t>
      </w:r>
      <w:r w:rsidRPr="005C4052">
        <w:rPr>
          <w:szCs w:val="28"/>
        </w:rPr>
        <w:t xml:space="preserve"> </w:t>
      </w:r>
      <w:r>
        <w:rPr>
          <w:szCs w:val="28"/>
        </w:rPr>
        <w:t xml:space="preserve">Кемеровской области – Кузбасса </w:t>
      </w:r>
      <w:r w:rsidRPr="005C4052">
        <w:rPr>
          <w:szCs w:val="28"/>
        </w:rPr>
        <w:t>для выборов регионального и муниципального уровней. Также проверку знаний обучающихся возможно проводить в форме тестирования на бумажном носителе.</w:t>
      </w:r>
      <w:r w:rsidRPr="005C4052">
        <w:rPr>
          <w:szCs w:val="28"/>
          <w:shd w:val="clear" w:color="auto" w:fill="FFFFFF"/>
        </w:rPr>
        <w:t xml:space="preserve"> </w:t>
      </w:r>
    </w:p>
    <w:p w:rsidR="00F96186" w:rsidRPr="005C4052" w:rsidRDefault="00F96186" w:rsidP="00F96186">
      <w:pPr>
        <w:widowControl w:val="0"/>
        <w:tabs>
          <w:tab w:val="left" w:pos="4678"/>
        </w:tabs>
        <w:spacing w:after="0" w:line="360" w:lineRule="auto"/>
        <w:ind w:firstLine="851"/>
        <w:rPr>
          <w:szCs w:val="28"/>
        </w:rPr>
      </w:pPr>
      <w:r w:rsidRPr="005C4052">
        <w:rPr>
          <w:szCs w:val="28"/>
        </w:rPr>
        <w:t xml:space="preserve">По итогам успешного прохождения тестирования </w:t>
      </w:r>
      <w:r>
        <w:rPr>
          <w:szCs w:val="28"/>
        </w:rPr>
        <w:t>выдается</w:t>
      </w:r>
      <w:r w:rsidRPr="005C4052">
        <w:rPr>
          <w:szCs w:val="28"/>
        </w:rPr>
        <w:t xml:space="preserve"> соответствующий сертификат.</w:t>
      </w:r>
    </w:p>
    <w:p w:rsidR="00CC643D" w:rsidRPr="00650E88" w:rsidRDefault="00CC643D" w:rsidP="00CC643D">
      <w:pPr>
        <w:tabs>
          <w:tab w:val="left" w:pos="4678"/>
        </w:tabs>
        <w:spacing w:after="0"/>
        <w:jc w:val="center"/>
        <w:rPr>
          <w:szCs w:val="28"/>
        </w:rPr>
      </w:pPr>
    </w:p>
    <w:p w:rsidR="00CC643D" w:rsidRPr="00463B70" w:rsidRDefault="00CC643D" w:rsidP="00CC643D">
      <w:pPr>
        <w:spacing w:after="0"/>
        <w:rPr>
          <w:bCs/>
          <w:sz w:val="10"/>
          <w:szCs w:val="10"/>
        </w:rPr>
      </w:pPr>
      <w:r w:rsidRPr="00650E88">
        <w:rPr>
          <w:szCs w:val="28"/>
        </w:rPr>
        <w:br w:type="page"/>
      </w:r>
    </w:p>
    <w:p w:rsidR="00CC643D" w:rsidRPr="00650E88" w:rsidRDefault="00CC643D" w:rsidP="00CC643D">
      <w:pPr>
        <w:tabs>
          <w:tab w:val="left" w:pos="4678"/>
        </w:tabs>
        <w:spacing w:after="0"/>
        <w:jc w:val="center"/>
        <w:rPr>
          <w:b/>
          <w:szCs w:val="28"/>
        </w:rPr>
      </w:pPr>
      <w:r w:rsidRPr="00650E88">
        <w:rPr>
          <w:b/>
          <w:szCs w:val="28"/>
        </w:rPr>
        <w:lastRenderedPageBreak/>
        <w:t>Используемые сокращения</w:t>
      </w:r>
    </w:p>
    <w:p w:rsidR="00CC643D" w:rsidRPr="00650E88" w:rsidRDefault="00CC643D" w:rsidP="00CC643D">
      <w:pPr>
        <w:tabs>
          <w:tab w:val="left" w:pos="4678"/>
        </w:tabs>
        <w:jc w:val="center"/>
        <w:rPr>
          <w:rFonts w:cs="Calibri"/>
          <w:b/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79"/>
        <w:gridCol w:w="1968"/>
      </w:tblGrid>
      <w:tr w:rsidR="00CC643D" w:rsidRPr="00650E88" w:rsidTr="003F0E15">
        <w:trPr>
          <w:trHeight w:val="410"/>
          <w:tblHeader/>
        </w:trPr>
        <w:tc>
          <w:tcPr>
            <w:tcW w:w="7479" w:type="dxa"/>
            <w:vAlign w:val="center"/>
          </w:tcPr>
          <w:p w:rsidR="00CC643D" w:rsidRPr="00650E88" w:rsidRDefault="00CC643D" w:rsidP="003F0E15">
            <w:pPr>
              <w:tabs>
                <w:tab w:val="left" w:pos="4678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 w:rsidRPr="00650E88">
              <w:rPr>
                <w:b/>
                <w:sz w:val="26"/>
                <w:szCs w:val="26"/>
              </w:rPr>
              <w:t>Полное наименование</w:t>
            </w:r>
          </w:p>
        </w:tc>
        <w:tc>
          <w:tcPr>
            <w:tcW w:w="1968" w:type="dxa"/>
            <w:vAlign w:val="center"/>
          </w:tcPr>
          <w:p w:rsidR="00CC643D" w:rsidRPr="00650E88" w:rsidRDefault="00CC643D" w:rsidP="003F0E15">
            <w:pPr>
              <w:tabs>
                <w:tab w:val="left" w:pos="4678"/>
              </w:tabs>
              <w:spacing w:after="0"/>
              <w:jc w:val="center"/>
              <w:rPr>
                <w:b/>
                <w:sz w:val="26"/>
                <w:szCs w:val="26"/>
              </w:rPr>
            </w:pPr>
            <w:r w:rsidRPr="00650E88">
              <w:rPr>
                <w:b/>
                <w:sz w:val="26"/>
                <w:szCs w:val="26"/>
              </w:rPr>
              <w:t>Сокращенное наименование</w:t>
            </w:r>
          </w:p>
        </w:tc>
      </w:tr>
      <w:tr w:rsidR="00CC643D" w:rsidRPr="00650E88" w:rsidTr="003F0E15">
        <w:trPr>
          <w:trHeight w:val="698"/>
        </w:trPr>
        <w:tc>
          <w:tcPr>
            <w:tcW w:w="7479" w:type="dxa"/>
          </w:tcPr>
          <w:p w:rsidR="00CC643D" w:rsidRDefault="00CC643D" w:rsidP="0071001F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 xml:space="preserve">Избирательная комиссия </w:t>
            </w:r>
            <w:r w:rsidR="00F96186">
              <w:rPr>
                <w:sz w:val="26"/>
                <w:szCs w:val="26"/>
              </w:rPr>
              <w:t>Кемеровской области – Кузбасса</w:t>
            </w:r>
          </w:p>
          <w:p w:rsidR="00F96186" w:rsidRPr="00650E88" w:rsidRDefault="00F96186" w:rsidP="0071001F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</w:p>
          <w:p w:rsidR="00CC643D" w:rsidRPr="00650E88" w:rsidRDefault="00CC643D" w:rsidP="0071001F">
            <w:pPr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1968" w:type="dxa"/>
          </w:tcPr>
          <w:p w:rsidR="00CC643D" w:rsidRDefault="00CC643D" w:rsidP="00F96186">
            <w:pPr>
              <w:spacing w:after="0"/>
              <w:ind w:firstLine="34"/>
              <w:jc w:val="center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>ИК</w:t>
            </w:r>
            <w:r w:rsidR="00F96186">
              <w:rPr>
                <w:sz w:val="26"/>
                <w:szCs w:val="26"/>
              </w:rPr>
              <w:t>КО –</w:t>
            </w:r>
          </w:p>
          <w:p w:rsidR="00F96186" w:rsidRPr="00650E88" w:rsidRDefault="00F96186" w:rsidP="00F96186">
            <w:pPr>
              <w:spacing w:after="0"/>
              <w:ind w:firstLine="3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Кузбасса</w:t>
            </w:r>
          </w:p>
        </w:tc>
      </w:tr>
      <w:tr w:rsidR="00CC643D" w:rsidRPr="00650E88" w:rsidTr="003F0E15">
        <w:trPr>
          <w:trHeight w:val="698"/>
        </w:trPr>
        <w:tc>
          <w:tcPr>
            <w:tcW w:w="7479" w:type="dxa"/>
          </w:tcPr>
          <w:p w:rsidR="00CC643D" w:rsidRPr="00650E88" w:rsidRDefault="00CC643D" w:rsidP="0071001F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>Средства массовой информации</w:t>
            </w:r>
          </w:p>
          <w:p w:rsidR="00CC643D" w:rsidRPr="00650E88" w:rsidRDefault="00CC643D" w:rsidP="0071001F">
            <w:pPr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1968" w:type="dxa"/>
          </w:tcPr>
          <w:p w:rsidR="00CC643D" w:rsidRPr="00650E88" w:rsidRDefault="00CC643D" w:rsidP="0071001F">
            <w:pPr>
              <w:spacing w:after="0"/>
              <w:ind w:firstLine="34"/>
              <w:jc w:val="center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>СМИ</w:t>
            </w:r>
          </w:p>
        </w:tc>
      </w:tr>
      <w:tr w:rsidR="00EB5B1D" w:rsidRPr="00650E88" w:rsidTr="003F0E15">
        <w:trPr>
          <w:trHeight w:val="698"/>
        </w:trPr>
        <w:tc>
          <w:tcPr>
            <w:tcW w:w="7479" w:type="dxa"/>
          </w:tcPr>
          <w:p w:rsidR="00EB5B1D" w:rsidRPr="005C4052" w:rsidRDefault="00EB5B1D" w:rsidP="00CB3A5D">
            <w:pPr>
              <w:ind w:firstLine="0"/>
              <w:jc w:val="left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 xml:space="preserve">Комплекс обработки избирательных бюллетеней </w:t>
            </w:r>
          </w:p>
        </w:tc>
        <w:tc>
          <w:tcPr>
            <w:tcW w:w="1968" w:type="dxa"/>
          </w:tcPr>
          <w:p w:rsidR="00EB5B1D" w:rsidRPr="005C4052" w:rsidRDefault="00EB5B1D" w:rsidP="00CB3A5D">
            <w:pPr>
              <w:ind w:firstLine="0"/>
              <w:jc w:val="center"/>
              <w:rPr>
                <w:sz w:val="26"/>
                <w:szCs w:val="26"/>
              </w:rPr>
            </w:pPr>
            <w:r w:rsidRPr="005C4052">
              <w:rPr>
                <w:sz w:val="26"/>
                <w:szCs w:val="26"/>
              </w:rPr>
              <w:t>КОИБ</w:t>
            </w:r>
          </w:p>
        </w:tc>
      </w:tr>
      <w:tr w:rsidR="00CC643D" w:rsidRPr="00650E88" w:rsidTr="003F0E15">
        <w:trPr>
          <w:trHeight w:val="698"/>
        </w:trPr>
        <w:tc>
          <w:tcPr>
            <w:tcW w:w="7479" w:type="dxa"/>
          </w:tcPr>
          <w:p w:rsidR="00CC643D" w:rsidRPr="00650E88" w:rsidRDefault="00CC643D" w:rsidP="0071001F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 xml:space="preserve">Территориальная избирательная комиссия </w:t>
            </w:r>
          </w:p>
          <w:p w:rsidR="00CC643D" w:rsidRPr="00650E88" w:rsidRDefault="00CC643D" w:rsidP="0071001F">
            <w:pPr>
              <w:spacing w:after="0"/>
              <w:ind w:firstLine="0"/>
              <w:jc w:val="left"/>
              <w:rPr>
                <w:sz w:val="20"/>
              </w:rPr>
            </w:pPr>
          </w:p>
        </w:tc>
        <w:tc>
          <w:tcPr>
            <w:tcW w:w="1968" w:type="dxa"/>
          </w:tcPr>
          <w:p w:rsidR="00CC643D" w:rsidRPr="00650E88" w:rsidRDefault="00CC643D" w:rsidP="0071001F">
            <w:pPr>
              <w:spacing w:after="0"/>
              <w:ind w:firstLine="34"/>
              <w:jc w:val="center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>ТИК</w:t>
            </w:r>
          </w:p>
        </w:tc>
      </w:tr>
      <w:tr w:rsidR="00CC643D" w:rsidRPr="00650E88" w:rsidTr="003F0E15">
        <w:trPr>
          <w:trHeight w:val="698"/>
        </w:trPr>
        <w:tc>
          <w:tcPr>
            <w:tcW w:w="7479" w:type="dxa"/>
          </w:tcPr>
          <w:p w:rsidR="00CC643D" w:rsidRPr="00650E88" w:rsidRDefault="00CC643D" w:rsidP="0071001F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>Участковая избирательная комиссия</w:t>
            </w:r>
          </w:p>
        </w:tc>
        <w:tc>
          <w:tcPr>
            <w:tcW w:w="1968" w:type="dxa"/>
          </w:tcPr>
          <w:p w:rsidR="00CC643D" w:rsidRPr="00650E88" w:rsidRDefault="00CC643D" w:rsidP="0071001F">
            <w:pPr>
              <w:spacing w:after="0"/>
              <w:ind w:firstLine="34"/>
              <w:jc w:val="center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>УИК</w:t>
            </w:r>
          </w:p>
        </w:tc>
      </w:tr>
      <w:tr w:rsidR="00CC643D" w:rsidRPr="00650E88" w:rsidTr="003F0E15">
        <w:trPr>
          <w:trHeight w:val="698"/>
        </w:trPr>
        <w:tc>
          <w:tcPr>
            <w:tcW w:w="7479" w:type="dxa"/>
          </w:tcPr>
          <w:p w:rsidR="00CC643D" w:rsidRPr="00650E88" w:rsidRDefault="00CC643D" w:rsidP="0071001F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 xml:space="preserve">Федеральный закон от 12 июня 2002 года № 67-ФЗ </w:t>
            </w:r>
            <w:r w:rsidRPr="00650E88">
              <w:rPr>
                <w:sz w:val="26"/>
                <w:szCs w:val="26"/>
              </w:rPr>
              <w:br/>
              <w:t>«Об основных гарантиях избирательных прав и права на участие в референдуме граждан Российской Федерации»</w:t>
            </w:r>
          </w:p>
          <w:p w:rsidR="00CC643D" w:rsidRPr="00650E88" w:rsidRDefault="00CC643D" w:rsidP="0071001F">
            <w:pPr>
              <w:spacing w:after="0"/>
              <w:ind w:firstLine="0"/>
              <w:jc w:val="left"/>
              <w:rPr>
                <w:sz w:val="26"/>
                <w:szCs w:val="26"/>
              </w:rPr>
            </w:pPr>
          </w:p>
        </w:tc>
        <w:tc>
          <w:tcPr>
            <w:tcW w:w="1968" w:type="dxa"/>
          </w:tcPr>
          <w:p w:rsidR="00CC643D" w:rsidRPr="00650E88" w:rsidRDefault="00CC643D" w:rsidP="0071001F">
            <w:pPr>
              <w:spacing w:after="0"/>
              <w:ind w:firstLine="34"/>
              <w:jc w:val="center"/>
              <w:rPr>
                <w:sz w:val="26"/>
                <w:szCs w:val="26"/>
              </w:rPr>
            </w:pPr>
            <w:r w:rsidRPr="00650E88">
              <w:rPr>
                <w:sz w:val="26"/>
                <w:szCs w:val="26"/>
              </w:rPr>
              <w:t>Федеральный закон № 67-ФЗ</w:t>
            </w:r>
          </w:p>
        </w:tc>
      </w:tr>
    </w:tbl>
    <w:p w:rsidR="00CC643D" w:rsidRPr="00650E88" w:rsidRDefault="00CC643D" w:rsidP="00CC643D"/>
    <w:p w:rsidR="00CC643D" w:rsidRPr="00650E88" w:rsidRDefault="00CC643D" w:rsidP="00CC643D"/>
    <w:p w:rsidR="00BA3941" w:rsidRDefault="00BA3941">
      <w:pPr>
        <w:spacing w:after="200" w:line="276" w:lineRule="auto"/>
        <w:ind w:firstLine="0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p w:rsidR="00CC643D" w:rsidRPr="00650E88" w:rsidRDefault="00CC643D" w:rsidP="00CC643D">
      <w:pPr>
        <w:widowControl w:val="0"/>
        <w:spacing w:after="0"/>
        <w:ind w:firstLine="709"/>
        <w:rPr>
          <w:b/>
          <w:shd w:val="clear" w:color="auto" w:fill="FFFFFF"/>
        </w:rPr>
      </w:pPr>
      <w:r w:rsidRPr="00650E88">
        <w:rPr>
          <w:b/>
          <w:szCs w:val="28"/>
        </w:rPr>
        <w:lastRenderedPageBreak/>
        <w:t>Модуль 1. </w:t>
      </w:r>
      <w:r w:rsidRPr="00650E88">
        <w:rPr>
          <w:b/>
          <w:shd w:val="clear" w:color="auto" w:fill="FFFFFF"/>
        </w:rPr>
        <w:t>Законодательство Российской Федерации о выборах.</w:t>
      </w:r>
      <w:r w:rsidRPr="00650E88">
        <w:rPr>
          <w:shd w:val="clear" w:color="auto" w:fill="FFFFFF"/>
        </w:rPr>
        <w:t xml:space="preserve"> </w:t>
      </w:r>
      <w:r w:rsidRPr="00650E88">
        <w:rPr>
          <w:b/>
          <w:shd w:val="clear" w:color="auto" w:fill="FFFFFF"/>
        </w:rPr>
        <w:t xml:space="preserve">Положение УИК в системе избирательных комиссий. </w:t>
      </w:r>
      <w:r w:rsidRPr="00650E88">
        <w:rPr>
          <w:b/>
          <w:szCs w:val="28"/>
        </w:rPr>
        <w:t xml:space="preserve">Организация </w:t>
      </w:r>
      <w:r w:rsidRPr="00650E88">
        <w:rPr>
          <w:b/>
          <w:szCs w:val="28"/>
        </w:rPr>
        <w:br/>
        <w:t>и планирование деятельности УИК</w:t>
      </w:r>
    </w:p>
    <w:p w:rsidR="00CC643D" w:rsidRPr="00463B70" w:rsidRDefault="00CC643D" w:rsidP="00CC643D">
      <w:pPr>
        <w:widowControl w:val="0"/>
        <w:spacing w:after="0"/>
        <w:jc w:val="center"/>
        <w:rPr>
          <w:rFonts w:cs="Calibri"/>
          <w:sz w:val="10"/>
          <w:szCs w:val="10"/>
        </w:rPr>
      </w:pP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1.1. </w:t>
      </w:r>
      <w:r w:rsidRPr="00650E88">
        <w:rPr>
          <w:shd w:val="clear" w:color="auto" w:fill="FFFFFF"/>
        </w:rPr>
        <w:t xml:space="preserve">Законодательство Российской Федерации о выборах. </w:t>
      </w:r>
      <w:r w:rsidRPr="00650E88">
        <w:rPr>
          <w:szCs w:val="28"/>
          <w:lang w:eastAsia="en-US"/>
        </w:rPr>
        <w:t xml:space="preserve">Правовой статус УИК, </w:t>
      </w:r>
      <w:r w:rsidRPr="00650E88">
        <w:rPr>
          <w:bCs/>
          <w:szCs w:val="28"/>
          <w:lang w:eastAsia="en-US"/>
        </w:rPr>
        <w:t xml:space="preserve">нормативно-правовое регулирование ее деятельности. 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650E88">
        <w:rPr>
          <w:szCs w:val="28"/>
          <w:lang w:eastAsia="en-US"/>
        </w:rPr>
        <w:t>1.2. </w:t>
      </w:r>
      <w:r w:rsidRPr="00650E88">
        <w:rPr>
          <w:szCs w:val="28"/>
        </w:rPr>
        <w:t>Организация и планирование деятельности УИК, проведение первого организационного заседания.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</w:rPr>
        <w:t xml:space="preserve">1.3. Основные сроки избирательных действий при подготовке </w:t>
      </w:r>
      <w:r>
        <w:rPr>
          <w:szCs w:val="28"/>
        </w:rPr>
        <w:br/>
      </w:r>
      <w:r w:rsidRPr="00650E88">
        <w:rPr>
          <w:szCs w:val="28"/>
        </w:rPr>
        <w:t xml:space="preserve">и проведении выборов. </w:t>
      </w:r>
    </w:p>
    <w:p w:rsidR="00CC643D" w:rsidRPr="00650E88" w:rsidRDefault="00CC643D" w:rsidP="00B711F1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</w:rPr>
        <w:t>1.</w:t>
      </w:r>
      <w:r>
        <w:rPr>
          <w:szCs w:val="28"/>
        </w:rPr>
        <w:t>4</w:t>
      </w:r>
      <w:r w:rsidRPr="00650E88">
        <w:rPr>
          <w:szCs w:val="28"/>
        </w:rPr>
        <w:t>. Права и обязанности членов УИК с правом решающего голоса.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</w:rPr>
        <w:t>1.</w:t>
      </w:r>
      <w:r>
        <w:rPr>
          <w:szCs w:val="28"/>
        </w:rPr>
        <w:t>5</w:t>
      </w:r>
      <w:r w:rsidRPr="00650E88">
        <w:rPr>
          <w:szCs w:val="28"/>
        </w:rPr>
        <w:t>. </w:t>
      </w:r>
      <w:r>
        <w:rPr>
          <w:szCs w:val="28"/>
        </w:rPr>
        <w:t>Полномочия</w:t>
      </w:r>
      <w:r w:rsidRPr="00650E88">
        <w:rPr>
          <w:szCs w:val="28"/>
        </w:rPr>
        <w:t xml:space="preserve"> председателя, заместителя председателя, секретаря УИК.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bidi="ru-RU"/>
        </w:rPr>
      </w:pPr>
      <w:r w:rsidRPr="00650E88">
        <w:rPr>
          <w:szCs w:val="28"/>
          <w:lang w:eastAsia="en-US"/>
        </w:rPr>
        <w:t>1.</w:t>
      </w:r>
      <w:r>
        <w:rPr>
          <w:szCs w:val="28"/>
          <w:lang w:eastAsia="en-US"/>
        </w:rPr>
        <w:t>6</w:t>
      </w:r>
      <w:r w:rsidRPr="00650E88">
        <w:rPr>
          <w:szCs w:val="28"/>
          <w:lang w:eastAsia="en-US"/>
        </w:rPr>
        <w:t>. </w:t>
      </w:r>
      <w:r w:rsidRPr="00650E88">
        <w:rPr>
          <w:szCs w:val="28"/>
          <w:lang w:bidi="ru-RU"/>
        </w:rPr>
        <w:t>Распределение обязанностей между членами УИК с правом решающего голоса в период проведения избирательной кампании.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650E88">
        <w:rPr>
          <w:szCs w:val="28"/>
          <w:lang w:eastAsia="en-US"/>
        </w:rPr>
        <w:t>1.</w:t>
      </w:r>
      <w:r>
        <w:rPr>
          <w:szCs w:val="28"/>
          <w:lang w:eastAsia="en-US"/>
        </w:rPr>
        <w:t>7</w:t>
      </w:r>
      <w:r w:rsidRPr="00650E88">
        <w:rPr>
          <w:szCs w:val="28"/>
          <w:lang w:eastAsia="en-US"/>
        </w:rPr>
        <w:t>. Порядок и формы взаимодействия УИК с вышестоящими избирательными комиссиями.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1.8</w:t>
      </w:r>
      <w:r w:rsidRPr="00650E88">
        <w:rPr>
          <w:szCs w:val="28"/>
          <w:lang w:eastAsia="en-US"/>
        </w:rPr>
        <w:t xml:space="preserve">. Приостановление полномочий членов УИК. Возобновление полномочий членов УИК после приостановления.   </w:t>
      </w:r>
    </w:p>
    <w:p w:rsidR="00CC643D" w:rsidRPr="00650E88" w:rsidRDefault="00CC643D" w:rsidP="00BA3941">
      <w:pPr>
        <w:tabs>
          <w:tab w:val="left" w:pos="4678"/>
        </w:tabs>
        <w:spacing w:after="0"/>
        <w:ind w:firstLine="709"/>
        <w:rPr>
          <w:szCs w:val="28"/>
          <w:lang w:eastAsia="en-US"/>
        </w:rPr>
      </w:pP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b/>
          <w:bCs/>
          <w:szCs w:val="28"/>
          <w:lang w:eastAsia="en-US"/>
        </w:rPr>
      </w:pPr>
      <w:r w:rsidRPr="00650E88">
        <w:rPr>
          <w:b/>
          <w:bCs/>
          <w:szCs w:val="28"/>
          <w:lang w:eastAsia="en-US"/>
        </w:rPr>
        <w:t>Модуль 2. Делопроизводство в УИК</w:t>
      </w:r>
      <w:r w:rsidRPr="00650E88">
        <w:rPr>
          <w:shd w:val="clear" w:color="auto" w:fill="FFFFFF"/>
        </w:rPr>
        <w:t xml:space="preserve">. </w:t>
      </w:r>
      <w:r w:rsidRPr="00650E88">
        <w:rPr>
          <w:b/>
          <w:shd w:val="clear" w:color="auto" w:fill="FFFFFF"/>
        </w:rPr>
        <w:t>Основные избирательные документы, составляемые УИК</w:t>
      </w:r>
    </w:p>
    <w:p w:rsidR="00CC643D" w:rsidRPr="00650E88" w:rsidRDefault="00CC643D" w:rsidP="00CC643D">
      <w:pPr>
        <w:widowControl w:val="0"/>
        <w:spacing w:after="0"/>
        <w:jc w:val="center"/>
        <w:rPr>
          <w:rFonts w:cs="Calibri"/>
          <w:sz w:val="16"/>
          <w:szCs w:val="16"/>
        </w:rPr>
      </w:pP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hd w:val="clear" w:color="auto" w:fill="FFFFFF"/>
        </w:rPr>
      </w:pPr>
      <w:r w:rsidRPr="00650E88">
        <w:rPr>
          <w:szCs w:val="28"/>
          <w:lang w:eastAsia="en-US"/>
        </w:rPr>
        <w:t>2.1.</w:t>
      </w:r>
      <w:r w:rsidRPr="00650E88">
        <w:rPr>
          <w:b/>
          <w:shd w:val="clear" w:color="auto" w:fill="FFFFFF"/>
        </w:rPr>
        <w:t> </w:t>
      </w:r>
      <w:r w:rsidRPr="00650E88">
        <w:rPr>
          <w:shd w:val="clear" w:color="auto" w:fill="FFFFFF"/>
        </w:rPr>
        <w:t xml:space="preserve">Основные избирательные документы, составляемые УИК. 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 xml:space="preserve">2.2. Использование библиотеки документов в интерактивном </w:t>
      </w:r>
      <w:r>
        <w:rPr>
          <w:szCs w:val="28"/>
          <w:lang w:eastAsia="en-US"/>
        </w:rPr>
        <w:t>р</w:t>
      </w:r>
      <w:r w:rsidRPr="00650E88">
        <w:rPr>
          <w:szCs w:val="28"/>
          <w:lang w:eastAsia="en-US"/>
        </w:rPr>
        <w:t>абочем блокноте УИК.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2.3. </w:t>
      </w:r>
      <w:r w:rsidRPr="00650E88">
        <w:rPr>
          <w:szCs w:val="28"/>
        </w:rPr>
        <w:t>Прием, регистрация документов.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650E88">
        <w:rPr>
          <w:szCs w:val="28"/>
          <w:lang w:eastAsia="en-US"/>
        </w:rPr>
        <w:t xml:space="preserve">2.4. Основные требования </w:t>
      </w:r>
      <w:r w:rsidRPr="00650E88">
        <w:rPr>
          <w:szCs w:val="28"/>
        </w:rPr>
        <w:t>и порядок оформления документов УИК.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2.5. Подготовка, оформление, выпуск, учет документов, рассматриваемых на заседаниях УИК.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2.6. Организация работы с отправляемыми (исходящими) документами.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 xml:space="preserve">2.7. Особенности работы с обращениями граждан. 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2.8. Хранение и использование печатей и штампов УИК.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lastRenderedPageBreak/>
        <w:t>2.9. Формирование дел и передача их в вышестоящую избирательную комиссию.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bCs/>
          <w:szCs w:val="28"/>
          <w:lang w:eastAsia="en-US"/>
        </w:rPr>
      </w:pPr>
      <w:r w:rsidRPr="00650E88">
        <w:rPr>
          <w:bCs/>
          <w:szCs w:val="28"/>
          <w:lang w:eastAsia="en-US"/>
        </w:rPr>
        <w:t xml:space="preserve">2.10. Интерактивный рабочий блокнот УИК. Избирательные документы, составляемые УИК. </w:t>
      </w:r>
    </w:p>
    <w:p w:rsidR="00CC643D" w:rsidRDefault="00B90B57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B90B57">
        <w:rPr>
          <w:szCs w:val="28"/>
          <w:lang w:eastAsia="en-US"/>
        </w:rPr>
        <w:t>2.11.</w:t>
      </w:r>
      <w:r w:rsidR="00CB3A5D">
        <w:rPr>
          <w:szCs w:val="28"/>
          <w:lang w:eastAsia="en-US"/>
        </w:rPr>
        <w:t xml:space="preserve"> </w:t>
      </w:r>
      <w:r w:rsidRPr="00B90B57">
        <w:rPr>
          <w:szCs w:val="28"/>
          <w:lang w:eastAsia="en-US"/>
        </w:rPr>
        <w:t>Организация работы «</w:t>
      </w:r>
      <w:proofErr w:type="spellStart"/>
      <w:r w:rsidRPr="00B90B57">
        <w:rPr>
          <w:szCs w:val="28"/>
          <w:lang w:eastAsia="en-US"/>
        </w:rPr>
        <w:t>ИнформУИК</w:t>
      </w:r>
      <w:proofErr w:type="spellEnd"/>
      <w:r w:rsidRPr="00B90B57">
        <w:rPr>
          <w:szCs w:val="28"/>
          <w:lang w:eastAsia="en-US"/>
        </w:rPr>
        <w:t>».</w:t>
      </w:r>
    </w:p>
    <w:p w:rsidR="00B90B57" w:rsidRDefault="00A841CB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2.11.1.</w:t>
      </w:r>
      <w:r w:rsidR="00C65D2D">
        <w:rPr>
          <w:szCs w:val="28"/>
          <w:lang w:eastAsia="en-US"/>
        </w:rPr>
        <w:t xml:space="preserve"> </w:t>
      </w:r>
      <w:r w:rsidR="009C3FBD">
        <w:rPr>
          <w:szCs w:val="28"/>
          <w:lang w:eastAsia="en-US"/>
        </w:rPr>
        <w:t>Организационные аспекты проведения информирования.</w:t>
      </w:r>
    </w:p>
    <w:p w:rsidR="001E0540" w:rsidRDefault="00A841CB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2.11.2.</w:t>
      </w:r>
      <w:r w:rsidR="00C65D2D">
        <w:rPr>
          <w:szCs w:val="28"/>
          <w:lang w:eastAsia="en-US"/>
        </w:rPr>
        <w:t xml:space="preserve"> </w:t>
      </w:r>
    </w:p>
    <w:p w:rsidR="00A841CB" w:rsidRDefault="009C3FB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Мобильное приложение «</w:t>
      </w:r>
      <w:proofErr w:type="spellStart"/>
      <w:r>
        <w:rPr>
          <w:szCs w:val="28"/>
          <w:lang w:eastAsia="en-US"/>
        </w:rPr>
        <w:t>ИнформУИК</w:t>
      </w:r>
      <w:proofErr w:type="spellEnd"/>
      <w:r>
        <w:rPr>
          <w:szCs w:val="28"/>
          <w:lang w:eastAsia="en-US"/>
        </w:rPr>
        <w:t>»</w:t>
      </w:r>
    </w:p>
    <w:p w:rsidR="00A841CB" w:rsidRPr="00B90B57" w:rsidRDefault="00A841CB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>
        <w:rPr>
          <w:szCs w:val="28"/>
          <w:lang w:eastAsia="en-US"/>
        </w:rPr>
        <w:t>2.11.3.</w:t>
      </w:r>
      <w:r w:rsidR="009C3FBD" w:rsidRPr="009C3FBD">
        <w:t xml:space="preserve"> </w:t>
      </w:r>
      <w:r w:rsidR="009C3FBD" w:rsidRPr="009C3FBD">
        <w:rPr>
          <w:szCs w:val="28"/>
          <w:lang w:eastAsia="en-US"/>
        </w:rPr>
        <w:t>Панель управления цифрового сервиса «</w:t>
      </w:r>
      <w:proofErr w:type="spellStart"/>
      <w:r w:rsidR="009C3FBD" w:rsidRPr="009C3FBD">
        <w:rPr>
          <w:szCs w:val="28"/>
          <w:lang w:eastAsia="en-US"/>
        </w:rPr>
        <w:t>ИнформУИК</w:t>
      </w:r>
      <w:proofErr w:type="spellEnd"/>
      <w:r w:rsidR="009C3FBD" w:rsidRPr="009C3FBD">
        <w:rPr>
          <w:szCs w:val="28"/>
          <w:lang w:eastAsia="en-US"/>
        </w:rPr>
        <w:t>»</w:t>
      </w:r>
      <w:r w:rsidR="009C3FBD">
        <w:rPr>
          <w:szCs w:val="28"/>
          <w:lang w:eastAsia="en-US"/>
        </w:rPr>
        <w:t>.</w:t>
      </w:r>
    </w:p>
    <w:p w:rsidR="00CC643D" w:rsidRPr="00650E88" w:rsidRDefault="00CC643D" w:rsidP="00CC643D">
      <w:pPr>
        <w:spacing w:after="0"/>
        <w:ind w:firstLine="709"/>
        <w:rPr>
          <w:rFonts w:cs="Calibri"/>
          <w:b/>
        </w:rPr>
      </w:pPr>
      <w:r w:rsidRPr="00650E88">
        <w:rPr>
          <w:b/>
          <w:szCs w:val="28"/>
        </w:rPr>
        <w:t xml:space="preserve">Модуль 3. </w:t>
      </w:r>
      <w:r w:rsidRPr="00650E88">
        <w:rPr>
          <w:b/>
          <w:shd w:val="clear" w:color="auto" w:fill="FFFFFF"/>
        </w:rPr>
        <w:t xml:space="preserve">Работа УИК </w:t>
      </w:r>
      <w:r w:rsidRPr="00650E88">
        <w:rPr>
          <w:b/>
          <w:szCs w:val="28"/>
        </w:rPr>
        <w:t xml:space="preserve">с момента начала осуществления избирательных действий </w:t>
      </w:r>
      <w:r w:rsidRPr="00650E88">
        <w:rPr>
          <w:b/>
          <w:shd w:val="clear" w:color="auto" w:fill="FFFFFF"/>
        </w:rPr>
        <w:t xml:space="preserve">до дня, предшествующего дню (первому дню) голосования </w:t>
      </w:r>
    </w:p>
    <w:p w:rsidR="00CC643D" w:rsidRPr="00650E88" w:rsidRDefault="00CC643D" w:rsidP="00CC643D">
      <w:pPr>
        <w:spacing w:after="0"/>
        <w:jc w:val="center"/>
        <w:rPr>
          <w:b/>
          <w:sz w:val="20"/>
        </w:rPr>
      </w:pP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hd w:val="clear" w:color="auto" w:fill="FFFFFF"/>
        </w:rPr>
      </w:pPr>
      <w:r w:rsidRPr="00650E88">
        <w:rPr>
          <w:shd w:val="clear" w:color="auto" w:fill="FFFFFF"/>
        </w:rPr>
        <w:t>3.1. Оборудование избирательного участка.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hd w:val="clear" w:color="auto" w:fill="FFFFFF"/>
        </w:rPr>
        <w:t xml:space="preserve">3.2. Проверка технических средств, используемых для приема заявлений </w:t>
      </w:r>
      <w:r w:rsidRPr="00650E88">
        <w:rPr>
          <w:szCs w:val="28"/>
        </w:rPr>
        <w:t xml:space="preserve">о включении в список избирателей </w:t>
      </w:r>
      <w:r w:rsidRPr="00650E88">
        <w:rPr>
          <w:shd w:val="clear" w:color="auto" w:fill="FFFFFF"/>
        </w:rPr>
        <w:t xml:space="preserve">по месту нахождения </w:t>
      </w:r>
      <w:r>
        <w:rPr>
          <w:shd w:val="clear" w:color="auto" w:fill="FFFFFF"/>
        </w:rPr>
        <w:br/>
      </w:r>
      <w:r w:rsidRPr="00650E88">
        <w:rPr>
          <w:shd w:val="clear" w:color="auto" w:fill="FFFFFF"/>
        </w:rPr>
        <w:t xml:space="preserve">с </w:t>
      </w:r>
      <w:r>
        <w:rPr>
          <w:shd w:val="clear" w:color="auto" w:fill="FFFFFF"/>
          <w:lang w:eastAsia="en-US" w:bidi="en-US"/>
        </w:rPr>
        <w:t xml:space="preserve">машиночитаемым </w:t>
      </w:r>
      <w:r w:rsidRPr="00650E88">
        <w:rPr>
          <w:shd w:val="clear" w:color="auto" w:fill="FFFFFF"/>
        </w:rPr>
        <w:t>кодом.</w:t>
      </w:r>
      <w:r w:rsidRPr="00650E88">
        <w:rPr>
          <w:szCs w:val="28"/>
        </w:rPr>
        <w:t xml:space="preserve"> Прием и оформление заявлений о включении избирателей в список избирателей по месту нахождения. Порядок передачи заявлений о включении в список избирателей по месту нахождения, принятых УИК, в </w:t>
      </w:r>
      <w:proofErr w:type="gramStart"/>
      <w:r w:rsidRPr="00650E88">
        <w:rPr>
          <w:szCs w:val="28"/>
        </w:rPr>
        <w:t>вышестоящую</w:t>
      </w:r>
      <w:proofErr w:type="gramEnd"/>
      <w:r w:rsidRPr="00650E88">
        <w:rPr>
          <w:szCs w:val="28"/>
        </w:rPr>
        <w:t xml:space="preserve"> ТИК. 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</w:rPr>
        <w:t>3.3.* Прием заявлений о включении в список избирателей по месту нахождения вне пункта приема заявлений (ППЗ).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bCs/>
          <w:i/>
          <w:szCs w:val="28"/>
          <w:lang w:eastAsia="en-US"/>
        </w:rPr>
      </w:pPr>
      <w:r w:rsidRPr="00650E88">
        <w:rPr>
          <w:shd w:val="clear" w:color="auto" w:fill="FFFFFF"/>
        </w:rPr>
        <w:t>3.4</w:t>
      </w:r>
      <w:r w:rsidRPr="00650E88">
        <w:rPr>
          <w:szCs w:val="28"/>
          <w:lang w:eastAsia="en-US"/>
        </w:rPr>
        <w:t>.</w:t>
      </w:r>
      <w:r w:rsidRPr="00650E88">
        <w:rPr>
          <w:szCs w:val="28"/>
          <w:lang w:bidi="ru-RU"/>
        </w:rPr>
        <w:t>*</w:t>
      </w:r>
      <w:r w:rsidRPr="00650E88">
        <w:rPr>
          <w:szCs w:val="28"/>
          <w:lang w:eastAsia="en-US"/>
        </w:rPr>
        <w:t> </w:t>
      </w:r>
      <w:r w:rsidRPr="00650E88">
        <w:rPr>
          <w:szCs w:val="28"/>
          <w:lang w:bidi="ru-RU"/>
        </w:rPr>
        <w:t xml:space="preserve">Организация работы УИК в период проведения досрочного голосования, в том числе </w:t>
      </w:r>
      <w:r w:rsidRPr="00650E88">
        <w:t xml:space="preserve"> </w:t>
      </w:r>
      <w:r w:rsidRPr="00650E88">
        <w:rPr>
          <w:szCs w:val="28"/>
          <w:lang w:bidi="ru-RU"/>
        </w:rPr>
        <w:t>в труднодоступных или отдаленных местностях.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  <w:vertAlign w:val="superscript"/>
          <w:lang w:bidi="ru-RU"/>
        </w:rPr>
      </w:pPr>
      <w:r w:rsidRPr="00650E88">
        <w:rPr>
          <w:szCs w:val="28"/>
          <w:lang w:bidi="ru-RU"/>
        </w:rPr>
        <w:t>3.5.* Подготовка помещения и документации к проведению досрочного голосования.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  <w:lang w:bidi="ru-RU"/>
        </w:rPr>
      </w:pPr>
      <w:r w:rsidRPr="00650E88">
        <w:rPr>
          <w:szCs w:val="28"/>
          <w:lang w:bidi="ru-RU"/>
        </w:rPr>
        <w:t>3.6</w:t>
      </w:r>
      <w:r>
        <w:rPr>
          <w:szCs w:val="28"/>
          <w:lang w:bidi="ru-RU"/>
        </w:rPr>
        <w:t>.</w:t>
      </w:r>
      <w:r w:rsidRPr="00650E88">
        <w:rPr>
          <w:szCs w:val="28"/>
          <w:lang w:bidi="ru-RU"/>
        </w:rPr>
        <w:t>*</w:t>
      </w:r>
      <w:r>
        <w:rPr>
          <w:szCs w:val="28"/>
          <w:lang w:bidi="ru-RU"/>
        </w:rPr>
        <w:t> </w:t>
      </w:r>
      <w:r w:rsidRPr="00650E88">
        <w:rPr>
          <w:szCs w:val="28"/>
          <w:lang w:bidi="ru-RU"/>
        </w:rPr>
        <w:t>Действия членов УИК с правом решающего голоса при проведении досрочного голосования.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  <w:lang w:bidi="ru-RU"/>
        </w:rPr>
      </w:pPr>
      <w:r w:rsidRPr="00650E88">
        <w:rPr>
          <w:szCs w:val="28"/>
          <w:lang w:bidi="ru-RU"/>
        </w:rPr>
        <w:t xml:space="preserve">3.7.* Информирование вышестоящей избирательной комиссии </w:t>
      </w:r>
      <w:r w:rsidRPr="00650E88">
        <w:rPr>
          <w:szCs w:val="28"/>
          <w:lang w:bidi="ru-RU"/>
        </w:rPr>
        <w:br/>
        <w:t>о количестве избирателей, проголосовавших досрочно.</w:t>
      </w:r>
    </w:p>
    <w:p w:rsidR="00BA3941" w:rsidRDefault="00CC643D" w:rsidP="00CB3A5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  <w:lang w:bidi="ru-RU"/>
        </w:rPr>
        <w:lastRenderedPageBreak/>
        <w:t>3.8.* Порядок действий председателя УИК, производимых с конвертами досрочно проголосовавших в помещении УИК в день голосования перед началом голосования.</w:t>
      </w:r>
      <w:r w:rsidR="00BA3941">
        <w:rPr>
          <w:szCs w:val="28"/>
        </w:rPr>
        <w:br w:type="page"/>
      </w:r>
    </w:p>
    <w:p w:rsidR="00CC643D" w:rsidRPr="00650E88" w:rsidRDefault="00CC643D" w:rsidP="00CC643D">
      <w:pPr>
        <w:widowControl w:val="0"/>
        <w:spacing w:after="0" w:line="360" w:lineRule="auto"/>
        <w:ind w:right="23" w:firstLine="709"/>
        <w:rPr>
          <w:szCs w:val="28"/>
        </w:rPr>
      </w:pPr>
      <w:r w:rsidRPr="00650E88">
        <w:rPr>
          <w:szCs w:val="28"/>
        </w:rPr>
        <w:lastRenderedPageBreak/>
        <w:t>3.9. Прием заявлений (устных обращений) о голосовании вне помещения для голосования.</w:t>
      </w:r>
    </w:p>
    <w:p w:rsidR="00CC643D" w:rsidRPr="00650E88" w:rsidRDefault="00CC643D" w:rsidP="00CC643D">
      <w:pPr>
        <w:widowControl w:val="0"/>
        <w:spacing w:after="0" w:line="360" w:lineRule="auto"/>
        <w:ind w:right="23" w:firstLine="709"/>
        <w:rPr>
          <w:szCs w:val="28"/>
        </w:rPr>
      </w:pPr>
      <w:r w:rsidRPr="00650E88">
        <w:rPr>
          <w:szCs w:val="28"/>
        </w:rPr>
        <w:t xml:space="preserve">3.10. Работа УИК со списком избирателей: основные правила работы, уточнение списка избирателей, исключение из списка избирателей </w:t>
      </w:r>
      <w:r w:rsidRPr="00650E88">
        <w:rPr>
          <w:szCs w:val="28"/>
        </w:rPr>
        <w:br/>
        <w:t xml:space="preserve">и включение в него данных об избирателях. Особенности работы </w:t>
      </w:r>
      <w:r w:rsidRPr="00650E88">
        <w:rPr>
          <w:szCs w:val="28"/>
        </w:rPr>
        <w:br/>
        <w:t xml:space="preserve">с документами, содержащими сведения об избирателях, обращающимися </w:t>
      </w:r>
      <w:r w:rsidRPr="00650E88">
        <w:rPr>
          <w:szCs w:val="28"/>
        </w:rPr>
        <w:br/>
        <w:t>в рамках функционирования государственной системы регистрации (учета) избирателей в Российской Федерации.</w:t>
      </w:r>
    </w:p>
    <w:p w:rsidR="00CC643D" w:rsidRPr="00650E88" w:rsidRDefault="00CC643D" w:rsidP="00CC643D">
      <w:pPr>
        <w:widowControl w:val="0"/>
        <w:spacing w:after="0" w:line="360" w:lineRule="auto"/>
        <w:ind w:right="23" w:firstLine="709"/>
        <w:rPr>
          <w:szCs w:val="28"/>
        </w:rPr>
      </w:pPr>
      <w:r w:rsidRPr="00650E88">
        <w:rPr>
          <w:szCs w:val="28"/>
        </w:rPr>
        <w:t xml:space="preserve">3.11. Получение </w:t>
      </w:r>
      <w:proofErr w:type="gramStart"/>
      <w:r w:rsidRPr="00650E88">
        <w:rPr>
          <w:szCs w:val="28"/>
        </w:rPr>
        <w:t>из</w:t>
      </w:r>
      <w:proofErr w:type="gramEnd"/>
      <w:r w:rsidRPr="00650E88">
        <w:rPr>
          <w:szCs w:val="28"/>
        </w:rPr>
        <w:t xml:space="preserve"> </w:t>
      </w:r>
      <w:proofErr w:type="gramStart"/>
      <w:r w:rsidRPr="00650E88">
        <w:rPr>
          <w:szCs w:val="28"/>
        </w:rPr>
        <w:t>ТИК</w:t>
      </w:r>
      <w:proofErr w:type="gramEnd"/>
      <w:r w:rsidRPr="00650E88">
        <w:rPr>
          <w:szCs w:val="28"/>
        </w:rPr>
        <w:t xml:space="preserve"> избирательных бюллетеней.</w:t>
      </w:r>
    </w:p>
    <w:p w:rsidR="00CC643D" w:rsidRPr="00650E88" w:rsidRDefault="00CC643D" w:rsidP="00CC643D">
      <w:pPr>
        <w:widowControl w:val="0"/>
        <w:spacing w:after="0" w:line="360" w:lineRule="auto"/>
        <w:ind w:right="23" w:firstLine="709"/>
        <w:rPr>
          <w:szCs w:val="28"/>
        </w:rPr>
      </w:pPr>
      <w:r w:rsidRPr="00650E88">
        <w:rPr>
          <w:szCs w:val="28"/>
        </w:rPr>
        <w:t xml:space="preserve">3.12.* Работа с отдельными категориями избирателей (находящихся </w:t>
      </w:r>
      <w:r w:rsidRPr="00650E88">
        <w:rPr>
          <w:szCs w:val="28"/>
        </w:rPr>
        <w:br/>
        <w:t xml:space="preserve">в местах временного пребывания, работающих на предприятиях </w:t>
      </w:r>
      <w:r w:rsidRPr="00650E88">
        <w:rPr>
          <w:szCs w:val="28"/>
        </w:rPr>
        <w:br/>
        <w:t>с непрерывным циклом работы, в отношении которых в качестве меры пресечения избран домашний арест, залог или запрет определенных действий), а также с военнослужащими и с избирателями с инвалидностью.</w:t>
      </w:r>
    </w:p>
    <w:p w:rsidR="00CC643D" w:rsidRPr="00650E88" w:rsidRDefault="00CC643D" w:rsidP="00CC643D">
      <w:pPr>
        <w:widowControl w:val="0"/>
        <w:spacing w:after="0" w:line="360" w:lineRule="auto"/>
        <w:ind w:right="23" w:firstLine="709"/>
        <w:rPr>
          <w:szCs w:val="28"/>
        </w:rPr>
      </w:pPr>
      <w:r w:rsidRPr="00650E88">
        <w:rPr>
          <w:szCs w:val="28"/>
        </w:rPr>
        <w:t>3.13. </w:t>
      </w:r>
      <w:proofErr w:type="gramStart"/>
      <w:r w:rsidRPr="00650E88">
        <w:rPr>
          <w:szCs w:val="28"/>
        </w:rPr>
        <w:t>Контроль за</w:t>
      </w:r>
      <w:proofErr w:type="gramEnd"/>
      <w:r w:rsidRPr="00650E88">
        <w:rPr>
          <w:szCs w:val="28"/>
        </w:rPr>
        <w:t xml:space="preserve"> проведением предвыборной агитации на территории избирательного участка.</w:t>
      </w:r>
    </w:p>
    <w:p w:rsidR="00CC643D" w:rsidRPr="00650E88" w:rsidRDefault="00CC643D" w:rsidP="00CC643D">
      <w:pPr>
        <w:widowControl w:val="0"/>
        <w:spacing w:after="0" w:line="360" w:lineRule="auto"/>
        <w:ind w:right="23" w:firstLine="709"/>
        <w:rPr>
          <w:szCs w:val="28"/>
        </w:rPr>
      </w:pPr>
      <w:r w:rsidRPr="00650E88">
        <w:rPr>
          <w:szCs w:val="28"/>
        </w:rPr>
        <w:t>3.14. Информирование избирателей о выборах. Различие между информированием избирателей и предвыборной агитацией.</w:t>
      </w:r>
    </w:p>
    <w:p w:rsidR="00CC643D" w:rsidRPr="00650E88" w:rsidRDefault="00CC643D" w:rsidP="00CC643D">
      <w:pPr>
        <w:widowControl w:val="0"/>
        <w:spacing w:after="0" w:line="360" w:lineRule="auto"/>
        <w:ind w:right="23" w:firstLine="709"/>
        <w:rPr>
          <w:szCs w:val="28"/>
        </w:rPr>
      </w:pPr>
      <w:r w:rsidRPr="00650E88">
        <w:rPr>
          <w:szCs w:val="28"/>
        </w:rPr>
        <w:t>3.15. Рассмотрение УИК обращений граждан.</w:t>
      </w:r>
    </w:p>
    <w:p w:rsidR="00CC643D" w:rsidRPr="00650E88" w:rsidRDefault="00CC643D" w:rsidP="00CC643D">
      <w:pPr>
        <w:widowControl w:val="0"/>
        <w:spacing w:after="0" w:line="360" w:lineRule="auto"/>
        <w:ind w:right="23" w:firstLine="709"/>
        <w:rPr>
          <w:szCs w:val="28"/>
          <w:lang w:bidi="ru-RU"/>
        </w:rPr>
      </w:pPr>
      <w:r w:rsidRPr="00650E88">
        <w:rPr>
          <w:szCs w:val="28"/>
        </w:rPr>
        <w:t>3.16. </w:t>
      </w:r>
      <w:r w:rsidRPr="00650E88">
        <w:rPr>
          <w:szCs w:val="28"/>
          <w:lang w:bidi="ru-RU"/>
        </w:rPr>
        <w:t>Правовые основания и ограничения при проведении опросов избирателей в день голосования.</w:t>
      </w:r>
    </w:p>
    <w:p w:rsidR="00CC643D" w:rsidRPr="00650E88" w:rsidRDefault="00CC643D" w:rsidP="00CC643D">
      <w:pPr>
        <w:spacing w:after="0"/>
        <w:ind w:firstLine="709"/>
        <w:rPr>
          <w:b/>
          <w:szCs w:val="28"/>
        </w:rPr>
      </w:pPr>
    </w:p>
    <w:p w:rsidR="00CC643D" w:rsidRPr="00650E88" w:rsidRDefault="00CC643D" w:rsidP="00CC643D">
      <w:pPr>
        <w:spacing w:after="0"/>
        <w:ind w:firstLine="709"/>
        <w:rPr>
          <w:b/>
          <w:szCs w:val="28"/>
        </w:rPr>
      </w:pPr>
      <w:r w:rsidRPr="00650E88">
        <w:rPr>
          <w:b/>
          <w:szCs w:val="28"/>
        </w:rPr>
        <w:t xml:space="preserve">Модуль 4. Работа УИК в день, предшествующий дню </w:t>
      </w:r>
      <w:r w:rsidRPr="00650E88">
        <w:rPr>
          <w:b/>
          <w:shd w:val="clear" w:color="auto" w:fill="FFFFFF"/>
        </w:rPr>
        <w:t xml:space="preserve">(первому дню) </w:t>
      </w:r>
      <w:r w:rsidRPr="00650E88">
        <w:rPr>
          <w:b/>
          <w:szCs w:val="28"/>
        </w:rPr>
        <w:t>голосования</w:t>
      </w:r>
    </w:p>
    <w:p w:rsidR="00CC643D" w:rsidRPr="00650E88" w:rsidRDefault="00CC643D" w:rsidP="00CC643D">
      <w:pPr>
        <w:spacing w:after="0"/>
        <w:jc w:val="center"/>
        <w:rPr>
          <w:b/>
          <w:sz w:val="20"/>
        </w:rPr>
      </w:pPr>
    </w:p>
    <w:p w:rsidR="00CC643D" w:rsidRPr="00650E88" w:rsidRDefault="00CC643D" w:rsidP="00CC643D">
      <w:pPr>
        <w:widowControl w:val="0"/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4.1. Мероприятия, проводимые УИК в день, предшествующий дню (первому дню) голосования. </w:t>
      </w:r>
    </w:p>
    <w:p w:rsidR="00CC643D" w:rsidRPr="00650E88" w:rsidRDefault="00CC643D" w:rsidP="00CC643D">
      <w:pPr>
        <w:widowControl w:val="0"/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4.2. Организация работы УИК в помещении для голосования, оборудованном средствами видеонаблюдения и трансляции изображения, трансляции изображения в сети Интернет. </w:t>
      </w:r>
    </w:p>
    <w:p w:rsidR="00BA3941" w:rsidRDefault="00BA3941">
      <w:pPr>
        <w:spacing w:after="200" w:line="276" w:lineRule="auto"/>
        <w:ind w:firstLine="0"/>
        <w:jc w:val="left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CC643D" w:rsidRPr="00650E88" w:rsidRDefault="00CC643D" w:rsidP="00CC643D">
      <w:pPr>
        <w:widowControl w:val="0"/>
        <w:spacing w:after="0" w:line="360" w:lineRule="auto"/>
        <w:ind w:firstLine="709"/>
        <w:rPr>
          <w:shd w:val="clear" w:color="auto" w:fill="FFFFFF"/>
        </w:rPr>
      </w:pPr>
      <w:r w:rsidRPr="00650E88">
        <w:rPr>
          <w:shd w:val="clear" w:color="auto" w:fill="FFFFFF"/>
        </w:rPr>
        <w:lastRenderedPageBreak/>
        <w:t xml:space="preserve">4.3. Получение </w:t>
      </w:r>
      <w:proofErr w:type="gramStart"/>
      <w:r w:rsidRPr="00650E88">
        <w:rPr>
          <w:shd w:val="clear" w:color="auto" w:fill="FFFFFF"/>
        </w:rPr>
        <w:t>от</w:t>
      </w:r>
      <w:proofErr w:type="gramEnd"/>
      <w:r w:rsidRPr="00650E88">
        <w:rPr>
          <w:shd w:val="clear" w:color="auto" w:fill="FFFFFF"/>
        </w:rPr>
        <w:t xml:space="preserve"> </w:t>
      </w:r>
      <w:proofErr w:type="gramStart"/>
      <w:r w:rsidRPr="00650E88">
        <w:rPr>
          <w:shd w:val="clear" w:color="auto" w:fill="FFFFFF"/>
        </w:rPr>
        <w:t>ТИК</w:t>
      </w:r>
      <w:proofErr w:type="gramEnd"/>
      <w:r w:rsidRPr="00650E88">
        <w:rPr>
          <w:shd w:val="clear" w:color="auto" w:fill="FFFFFF"/>
        </w:rPr>
        <w:t xml:space="preserve"> исходных данных в </w:t>
      </w:r>
      <w:r>
        <w:rPr>
          <w:shd w:val="clear" w:color="auto" w:fill="FFFFFF"/>
          <w:lang w:eastAsia="en-US" w:bidi="en-US"/>
        </w:rPr>
        <w:t xml:space="preserve">машиночитаемом </w:t>
      </w:r>
      <w:r w:rsidRPr="00650E88">
        <w:rPr>
          <w:shd w:val="clear" w:color="auto" w:fill="FFFFFF"/>
        </w:rPr>
        <w:t xml:space="preserve">коде </w:t>
      </w:r>
      <w:r>
        <w:rPr>
          <w:shd w:val="clear" w:color="auto" w:fill="FFFFFF"/>
        </w:rPr>
        <w:br/>
      </w:r>
      <w:r w:rsidRPr="00650E88">
        <w:rPr>
          <w:shd w:val="clear" w:color="auto" w:fill="FFFFFF"/>
        </w:rPr>
        <w:t xml:space="preserve">и ключевого носителя информации с исходными данными о проводимых </w:t>
      </w:r>
      <w:r w:rsidRPr="00650E88">
        <w:rPr>
          <w:shd w:val="clear" w:color="auto" w:fill="FFFFFF"/>
        </w:rPr>
        <w:br/>
        <w:t>на избирательном участке выборах.</w:t>
      </w:r>
    </w:p>
    <w:p w:rsidR="00CC643D" w:rsidRPr="00650E88" w:rsidRDefault="00CC643D" w:rsidP="00CC643D">
      <w:pPr>
        <w:widowControl w:val="0"/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4.4. Подписание председателем и секретарем УИК выверенного</w:t>
      </w:r>
      <w:r w:rsidRPr="00650E88">
        <w:rPr>
          <w:szCs w:val="28"/>
        </w:rPr>
        <w:br/>
        <w:t xml:space="preserve">и уточненного списка избирателей, </w:t>
      </w:r>
      <w:proofErr w:type="gramStart"/>
      <w:r w:rsidRPr="00650E88">
        <w:rPr>
          <w:szCs w:val="28"/>
        </w:rPr>
        <w:t>заверение списка</w:t>
      </w:r>
      <w:proofErr w:type="gramEnd"/>
      <w:r w:rsidRPr="00650E88">
        <w:rPr>
          <w:szCs w:val="28"/>
        </w:rPr>
        <w:t xml:space="preserve"> избирателей печатью УИК и другие действия, связанные с завершением уточнения списка избирателей.</w:t>
      </w:r>
    </w:p>
    <w:p w:rsidR="00CC643D" w:rsidRPr="00650E88" w:rsidRDefault="00CC643D" w:rsidP="00CC643D">
      <w:pPr>
        <w:widowControl w:val="0"/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4.5. Работа с избирательными бюллетенями. </w:t>
      </w:r>
    </w:p>
    <w:p w:rsidR="00CC643D" w:rsidRPr="00650E88" w:rsidRDefault="00CC643D" w:rsidP="00CC643D">
      <w:pPr>
        <w:tabs>
          <w:tab w:val="left" w:pos="4678"/>
        </w:tabs>
        <w:spacing w:after="0"/>
        <w:ind w:firstLine="709"/>
        <w:rPr>
          <w:rFonts w:cs="Calibri"/>
          <w:b/>
          <w:szCs w:val="28"/>
        </w:rPr>
      </w:pPr>
    </w:p>
    <w:p w:rsidR="00CC643D" w:rsidRPr="00650E88" w:rsidRDefault="00CC643D" w:rsidP="00CC643D">
      <w:pPr>
        <w:tabs>
          <w:tab w:val="left" w:pos="4678"/>
        </w:tabs>
        <w:spacing w:after="0"/>
        <w:ind w:firstLine="709"/>
        <w:rPr>
          <w:rFonts w:cs="Calibri"/>
          <w:b/>
          <w:szCs w:val="28"/>
        </w:rPr>
      </w:pPr>
      <w:r w:rsidRPr="00650E88">
        <w:rPr>
          <w:rFonts w:cs="Calibri"/>
          <w:b/>
          <w:szCs w:val="28"/>
        </w:rPr>
        <w:t xml:space="preserve">Модуль 5.* Организация работы УИК по подготовке </w:t>
      </w:r>
      <w:r>
        <w:rPr>
          <w:rFonts w:cs="Calibri"/>
          <w:b/>
          <w:szCs w:val="28"/>
        </w:rPr>
        <w:br/>
      </w:r>
      <w:r w:rsidRPr="00650E88">
        <w:rPr>
          <w:rFonts w:cs="Calibri"/>
          <w:b/>
          <w:szCs w:val="28"/>
        </w:rPr>
        <w:t>к голосованию с использованием КОИБ</w:t>
      </w:r>
    </w:p>
    <w:p w:rsidR="00CC643D" w:rsidRPr="00650E88" w:rsidRDefault="00CC643D" w:rsidP="00CC643D">
      <w:pPr>
        <w:tabs>
          <w:tab w:val="left" w:pos="4678"/>
        </w:tabs>
        <w:spacing w:after="0"/>
        <w:ind w:firstLine="709"/>
        <w:rPr>
          <w:rFonts w:cs="Calibri"/>
          <w:b/>
          <w:sz w:val="20"/>
        </w:rPr>
      </w:pP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5.1. Требования, предъявляемые к помещению для голосования при использовании КОИБ.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5.2. Особенности работы УИК при использовании КОИБ.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 xml:space="preserve">5.3. Организация работы УИК на выборах с использованием </w:t>
      </w:r>
      <w:r w:rsidRPr="00650E88">
        <w:rPr>
          <w:szCs w:val="28"/>
          <w:lang w:eastAsia="en-US"/>
        </w:rPr>
        <w:br/>
        <w:t>КОИБ.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5.4. Тренировка работы с КОИБ.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650E88">
        <w:rPr>
          <w:szCs w:val="28"/>
          <w:lang w:eastAsia="en-US"/>
        </w:rPr>
        <w:t>5.5. Правила подготовки бюллетеней к выдаче избирателям. Классификация избирательных бюллетеней, обрабатываемых КОИБ.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  <w:lang w:bidi="ru-RU"/>
        </w:rPr>
      </w:pPr>
      <w:r w:rsidRPr="00650E88">
        <w:rPr>
          <w:szCs w:val="28"/>
          <w:lang w:bidi="ru-RU"/>
        </w:rPr>
        <w:t xml:space="preserve">5.6. Организация досрочного голосования на избирательном участке, </w:t>
      </w:r>
      <w:r w:rsidRPr="00650E88">
        <w:rPr>
          <w:szCs w:val="28"/>
          <w:lang w:bidi="ru-RU"/>
        </w:rPr>
        <w:br/>
        <w:t>на котором применяется КОИБ.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ind w:left="720"/>
        <w:rPr>
          <w:b/>
          <w:sz w:val="20"/>
        </w:rPr>
      </w:pPr>
      <w:r w:rsidRPr="00650E88">
        <w:rPr>
          <w:b/>
          <w:sz w:val="20"/>
        </w:rPr>
        <w:t xml:space="preserve"> </w:t>
      </w:r>
    </w:p>
    <w:p w:rsidR="00CC643D" w:rsidRPr="00650E88" w:rsidRDefault="00CC643D" w:rsidP="00CC643D">
      <w:pPr>
        <w:tabs>
          <w:tab w:val="left" w:pos="4678"/>
        </w:tabs>
        <w:spacing w:after="0"/>
        <w:rPr>
          <w:b/>
          <w:szCs w:val="28"/>
        </w:rPr>
      </w:pPr>
      <w:r w:rsidRPr="00650E88">
        <w:rPr>
          <w:b/>
          <w:szCs w:val="28"/>
        </w:rPr>
        <w:t>Модуль 6.</w:t>
      </w:r>
      <w:r w:rsidRPr="00650E88">
        <w:rPr>
          <w:b/>
          <w:szCs w:val="28"/>
          <w:shd w:val="clear" w:color="auto" w:fill="FFFFFF"/>
        </w:rPr>
        <w:t>*</w:t>
      </w:r>
      <w:r w:rsidRPr="00650E88">
        <w:rPr>
          <w:b/>
          <w:szCs w:val="28"/>
        </w:rPr>
        <w:t xml:space="preserve"> Особенности работы УИК при совмещении </w:t>
      </w:r>
      <w:r w:rsidRPr="00650E88">
        <w:rPr>
          <w:b/>
          <w:szCs w:val="28"/>
          <w:shd w:val="clear" w:color="auto" w:fill="FFFFFF"/>
        </w:rPr>
        <w:t>выборов</w:t>
      </w:r>
    </w:p>
    <w:p w:rsidR="00CC643D" w:rsidRPr="00650E88" w:rsidRDefault="00CC643D" w:rsidP="00CC643D">
      <w:pPr>
        <w:tabs>
          <w:tab w:val="left" w:pos="4678"/>
        </w:tabs>
        <w:spacing w:after="0"/>
        <w:rPr>
          <w:b/>
          <w:sz w:val="20"/>
        </w:rPr>
      </w:pPr>
    </w:p>
    <w:p w:rsidR="00CC643D" w:rsidRPr="00650E88" w:rsidRDefault="00CC643D" w:rsidP="00CC643D">
      <w:pPr>
        <w:spacing w:after="0" w:line="360" w:lineRule="auto"/>
        <w:ind w:firstLine="709"/>
        <w:rPr>
          <w:szCs w:val="28"/>
          <w:shd w:val="clear" w:color="auto" w:fill="FFFFFF"/>
        </w:rPr>
      </w:pPr>
      <w:r w:rsidRPr="00650E88">
        <w:rPr>
          <w:szCs w:val="28"/>
        </w:rPr>
        <w:t>6.1.</w:t>
      </w:r>
      <w:r w:rsidRPr="00650E88">
        <w:rPr>
          <w:szCs w:val="28"/>
          <w:shd w:val="clear" w:color="auto" w:fill="FFFFFF"/>
        </w:rPr>
        <w:t> </w:t>
      </w:r>
      <w:r w:rsidRPr="00650E88">
        <w:rPr>
          <w:szCs w:val="28"/>
        </w:rPr>
        <w:t>Организация работы членов УИК при совмещении выборов.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b/>
          <w:szCs w:val="28"/>
        </w:rPr>
      </w:pPr>
      <w:r w:rsidRPr="00650E88">
        <w:rPr>
          <w:szCs w:val="28"/>
        </w:rPr>
        <w:t>6.2. Уточнение списков избирателей при совмещении выборов.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</w:rPr>
        <w:t>6.3. Особенности порядка подсчета голосов избирателей и составления протокола УИК об итогах голосования при совмещении выборов.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</w:rPr>
        <w:t>6.4. Особенности финансирования УИК при совмещении выборов.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</w:rPr>
        <w:t>6.5. </w:t>
      </w:r>
      <w:proofErr w:type="gramStart"/>
      <w:r w:rsidRPr="00650E88">
        <w:rPr>
          <w:szCs w:val="28"/>
        </w:rPr>
        <w:t>Контроль за</w:t>
      </w:r>
      <w:proofErr w:type="gramEnd"/>
      <w:r w:rsidRPr="00650E88">
        <w:rPr>
          <w:szCs w:val="28"/>
        </w:rPr>
        <w:t xml:space="preserve"> соблюдением избирательных прав граждан при совмещении выборов.</w:t>
      </w:r>
    </w:p>
    <w:p w:rsidR="00CC643D" w:rsidRPr="00650E88" w:rsidRDefault="00CC643D" w:rsidP="00CC643D">
      <w:pPr>
        <w:widowControl w:val="0"/>
        <w:spacing w:after="0"/>
        <w:ind w:firstLine="709"/>
        <w:rPr>
          <w:b/>
          <w:bCs/>
          <w:shd w:val="clear" w:color="auto" w:fill="FFFFFF"/>
        </w:rPr>
      </w:pPr>
      <w:r w:rsidRPr="00650E88">
        <w:rPr>
          <w:b/>
          <w:bCs/>
          <w:szCs w:val="28"/>
        </w:rPr>
        <w:t>Модуль 7. </w:t>
      </w:r>
      <w:r w:rsidRPr="00650E88">
        <w:rPr>
          <w:b/>
          <w:bCs/>
          <w:shd w:val="clear" w:color="auto" w:fill="FFFFFF"/>
        </w:rPr>
        <w:t>Работа УИК в день (дни) голосования</w:t>
      </w:r>
    </w:p>
    <w:p w:rsidR="00CC643D" w:rsidRPr="00650E88" w:rsidRDefault="00CC643D" w:rsidP="00CC643D">
      <w:pPr>
        <w:widowControl w:val="0"/>
        <w:spacing w:after="0"/>
        <w:ind w:firstLine="709"/>
        <w:rPr>
          <w:b/>
          <w:bCs/>
          <w:sz w:val="20"/>
        </w:rPr>
      </w:pP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7.1. Обязанности председателя, заместителя председателя, секретаря УИК в день (дни) голосования при проведении голосования.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7.2. Работа УИК в день (дни) голосования до начала времени голосования.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7.3. Список документов, которые должны быть в помещении для голосования и на информационном стенде.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</w:rPr>
      </w:pPr>
      <w:r w:rsidRPr="00650E88">
        <w:rPr>
          <w:szCs w:val="28"/>
        </w:rPr>
        <w:t xml:space="preserve">7.4. Опечатывание стационарных и переносных ящиков для голосования, КОИБ*, резервного стационарного ящика для голосования, передача избирательной документации членам УИК для проведения голосования и т.д. 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7.5.* Действия УИК в день голосования перед началом голосования, если на избирательном участке проводилось досрочное голосование. 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7.6. Передача в вышестоящие избирательные комиссии сведений об открытии помещений для голосования и об участии избирателей в выборах.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7.7. Организация голосования в день (дни) голосования в помещении для голосования. 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7.8. Порядок работы со списком избирателей в день (дни) голосования. Включение избирателей по каким-либо причинам не включенных в список избирателей, но имеющих на это право. 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 xml:space="preserve">7.9. Виды документов, заменяющих паспорт гражданина Российской Федерации. 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7.10.* Действия операторов КОИБ в день (дни) голосования.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  <w:lang w:eastAsia="en-US"/>
        </w:rPr>
      </w:pPr>
      <w:r w:rsidRPr="00650E88">
        <w:rPr>
          <w:szCs w:val="28"/>
          <w:lang w:eastAsia="en-US"/>
        </w:rPr>
        <w:t>7.11.* Действия оператора КОИБ в случае возникновения нештатных ситуаций в ходе голосования (отключение электропитания, отказ сканирующего устройства).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  <w:lang w:eastAsia="en-US"/>
        </w:rPr>
        <w:t>7</w:t>
      </w:r>
      <w:r w:rsidRPr="00650E88">
        <w:rPr>
          <w:szCs w:val="28"/>
        </w:rPr>
        <w:t>.12.* Использование резервного стационарного ящика для голосования.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7.13. Взаимодействие членов УИК с правом решающего голоса </w:t>
      </w:r>
      <w:r w:rsidRPr="00650E88">
        <w:rPr>
          <w:szCs w:val="28"/>
        </w:rPr>
        <w:br/>
        <w:t xml:space="preserve">с наблюдателями, иностранными (международными) наблюдателями, представителями СМИ, правоохранительных органов, волонтерами и иными </w:t>
      </w:r>
      <w:r w:rsidRPr="00650E88">
        <w:rPr>
          <w:szCs w:val="28"/>
        </w:rPr>
        <w:lastRenderedPageBreak/>
        <w:t xml:space="preserve">лицами, имеющими право присутствовать в помещении для голосования </w:t>
      </w:r>
      <w:r w:rsidRPr="00650E88">
        <w:rPr>
          <w:szCs w:val="28"/>
        </w:rPr>
        <w:br/>
        <w:t>в день (дни) голосования.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  <w:lang w:bidi="ru-RU"/>
        </w:rPr>
      </w:pPr>
      <w:r w:rsidRPr="00650E88">
        <w:rPr>
          <w:szCs w:val="28"/>
        </w:rPr>
        <w:t>7.14. Условия осуществления фото- и видеосъемки на избирательном участке</w:t>
      </w:r>
      <w:r w:rsidRPr="00650E88">
        <w:rPr>
          <w:szCs w:val="28"/>
          <w:lang w:bidi="ru-RU"/>
        </w:rPr>
        <w:t>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7.15. Организация голосования вне помещения для голосования.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 xml:space="preserve">7.16.* Голосование отдельных категорий избирателей (находящихся </w:t>
      </w:r>
      <w:r w:rsidRPr="00650E88">
        <w:rPr>
          <w:szCs w:val="28"/>
          <w:lang w:eastAsia="en-US"/>
        </w:rPr>
        <w:br/>
        <w:t xml:space="preserve">в местах временного пребывания избирателей; работающих на предприятиях </w:t>
      </w:r>
      <w:r w:rsidRPr="00650E88">
        <w:rPr>
          <w:szCs w:val="28"/>
          <w:lang w:eastAsia="en-US"/>
        </w:rPr>
        <w:br/>
        <w:t>с непрерывным циклом работы; в отношении которых в качестве меры пресечения избран домашний арест, залог или запрет определенных действий).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  <w:lang w:bidi="ru-RU"/>
        </w:rPr>
      </w:pPr>
      <w:r w:rsidRPr="00650E88">
        <w:rPr>
          <w:szCs w:val="28"/>
        </w:rPr>
        <w:t>7.17.</w:t>
      </w:r>
      <w:r w:rsidRPr="00650E88">
        <w:rPr>
          <w:szCs w:val="28"/>
          <w:lang w:bidi="ru-RU"/>
        </w:rPr>
        <w:t>*</w:t>
      </w:r>
      <w:r w:rsidRPr="00650E88">
        <w:rPr>
          <w:szCs w:val="28"/>
        </w:rPr>
        <w:t> </w:t>
      </w:r>
      <w:r w:rsidRPr="00650E88">
        <w:rPr>
          <w:szCs w:val="28"/>
          <w:lang w:bidi="ru-RU"/>
        </w:rPr>
        <w:t>Организация голосования военнослужащих.</w:t>
      </w:r>
    </w:p>
    <w:p w:rsidR="00CC643D" w:rsidRPr="00650E88" w:rsidRDefault="00CC643D" w:rsidP="00CC643D">
      <w:pPr>
        <w:tabs>
          <w:tab w:val="left" w:pos="4678"/>
        </w:tabs>
        <w:spacing w:after="0" w:line="360" w:lineRule="auto"/>
        <w:rPr>
          <w:szCs w:val="28"/>
          <w:lang w:bidi="ru-RU"/>
        </w:rPr>
      </w:pPr>
      <w:r w:rsidRPr="00650E88">
        <w:rPr>
          <w:szCs w:val="28"/>
          <w:lang w:bidi="ru-RU"/>
        </w:rPr>
        <w:t xml:space="preserve">7.18. Особенности организации голосования избирателей, являющихся инвалидами. 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7.19.* Особенности голосования с использованием дополнительных форм голосования.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7.20.*</w:t>
      </w:r>
      <w:r>
        <w:rPr>
          <w:szCs w:val="28"/>
        </w:rPr>
        <w:t> </w:t>
      </w:r>
      <w:r w:rsidRPr="00650E88">
        <w:rPr>
          <w:szCs w:val="28"/>
        </w:rPr>
        <w:t xml:space="preserve">Обеспечение сохранности бюллетеней в случае голосования </w:t>
      </w:r>
      <w:r w:rsidRPr="00650E88">
        <w:rPr>
          <w:szCs w:val="28"/>
        </w:rPr>
        <w:br/>
        <w:t xml:space="preserve">в течение нескольких дней подряд. Особенности работы с </w:t>
      </w:r>
      <w:proofErr w:type="gramStart"/>
      <w:r w:rsidRPr="00650E88">
        <w:rPr>
          <w:szCs w:val="28"/>
        </w:rPr>
        <w:t>сейф-пакетами</w:t>
      </w:r>
      <w:proofErr w:type="gramEnd"/>
      <w:r w:rsidRPr="00650E88">
        <w:rPr>
          <w:szCs w:val="28"/>
        </w:rPr>
        <w:t>.</w:t>
      </w:r>
    </w:p>
    <w:p w:rsidR="00CC643D" w:rsidRPr="00BA3941" w:rsidRDefault="00CC643D" w:rsidP="00BA3941">
      <w:pPr>
        <w:widowControl w:val="0"/>
        <w:spacing w:after="0"/>
        <w:rPr>
          <w:bCs/>
          <w:sz w:val="14"/>
        </w:rPr>
      </w:pPr>
    </w:p>
    <w:p w:rsidR="00CC643D" w:rsidRPr="00650E88" w:rsidRDefault="00CC643D" w:rsidP="00CC643D">
      <w:pPr>
        <w:widowControl w:val="0"/>
        <w:spacing w:after="0"/>
        <w:ind w:firstLine="709"/>
        <w:rPr>
          <w:b/>
          <w:bCs/>
          <w:shd w:val="clear" w:color="auto" w:fill="FFFFFF"/>
        </w:rPr>
      </w:pPr>
      <w:r w:rsidRPr="00650E88">
        <w:rPr>
          <w:b/>
          <w:bCs/>
          <w:szCs w:val="28"/>
        </w:rPr>
        <w:t xml:space="preserve">Модуль 8. </w:t>
      </w:r>
      <w:r w:rsidRPr="00650E88">
        <w:rPr>
          <w:b/>
          <w:bCs/>
          <w:shd w:val="clear" w:color="auto" w:fill="FFFFFF"/>
        </w:rPr>
        <w:t>Подсчет голосов избирателей, составление протокола УИК об итогах голосования, итоговое заседание УИК, выдача копий протокола УИК об итогах голосования, представление протокола УИК об итогах голосования и иной избирательной документации в ТИК</w:t>
      </w:r>
    </w:p>
    <w:p w:rsidR="00CC643D" w:rsidRPr="00650E88" w:rsidRDefault="00CC643D" w:rsidP="00CC643D">
      <w:pPr>
        <w:widowControl w:val="0"/>
        <w:spacing w:after="0"/>
        <w:ind w:firstLine="709"/>
        <w:rPr>
          <w:b/>
          <w:bCs/>
          <w:sz w:val="16"/>
          <w:szCs w:val="16"/>
        </w:rPr>
      </w:pP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 xml:space="preserve">8.1. Организация работы УИК после окончания голосования </w:t>
      </w:r>
      <w:r w:rsidRPr="00650E88">
        <w:rPr>
          <w:szCs w:val="28"/>
        </w:rPr>
        <w:br/>
        <w:t xml:space="preserve">в помещении для голосования и до начала непосредственного подсчета голосов избирателей. 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>8.2. Процедура подсчета голосов избирателей. Особенности подсчета голосов избирателей при проведении голосования в течение нескольких дней подряд.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 xml:space="preserve">8.3. Контрольные и иные соотношения данных протокола УИК об итогах голосования. Проверка контрольных соотношений по протоколу УИК об итогах голосования. 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 xml:space="preserve">8.4.* Контрольный (ручной) подсчет голосов. 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lastRenderedPageBreak/>
        <w:t xml:space="preserve">8.5. Организация работы УИК по составлению протокола об итогах голосования для подписания членами УИК. Критерии определения необходимости составления протокола с отметкой «Повторный». 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 xml:space="preserve">8.6. Проведение итогового заседания УИК. Основные действия председателя, секретаря УИК при проведении итогового заседания УИК. Рассмотрение жалоб и заявлений о нарушениях при голосовании и подсчете голосов. Работа УИК по подготовке и выдаче копий протокола УИК об итогах голосования. 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 xml:space="preserve">8.7. Подготовка и представление первого экземпляра протокола УИК об итогах голосования с приобщаемыми </w:t>
      </w:r>
      <w:r w:rsidR="003151EB">
        <w:rPr>
          <w:szCs w:val="28"/>
        </w:rPr>
        <w:t xml:space="preserve">к </w:t>
      </w:r>
      <w:r w:rsidRPr="00650E88">
        <w:rPr>
          <w:szCs w:val="28"/>
        </w:rPr>
        <w:t xml:space="preserve">нему документами в ТИК. </w:t>
      </w:r>
    </w:p>
    <w:p w:rsidR="00CC643D" w:rsidRPr="00BA3941" w:rsidRDefault="00CC643D" w:rsidP="00CC643D">
      <w:pPr>
        <w:widowControl w:val="0"/>
        <w:spacing w:after="0" w:line="360" w:lineRule="auto"/>
        <w:ind w:right="20" w:firstLine="709"/>
        <w:rPr>
          <w:spacing w:val="-2"/>
          <w:szCs w:val="28"/>
        </w:rPr>
      </w:pPr>
      <w:r w:rsidRPr="00BA3941">
        <w:rPr>
          <w:spacing w:val="-2"/>
          <w:szCs w:val="28"/>
        </w:rPr>
        <w:t>8.8. Действия председателя УИК в ходе передачи первого экземпляра протокола УИК об итогах голосования с приобщаемыми</w:t>
      </w:r>
      <w:r w:rsidR="003151EB">
        <w:rPr>
          <w:spacing w:val="-2"/>
          <w:szCs w:val="28"/>
        </w:rPr>
        <w:t xml:space="preserve"> к</w:t>
      </w:r>
      <w:r w:rsidRPr="00BA3941">
        <w:rPr>
          <w:spacing w:val="-2"/>
          <w:szCs w:val="28"/>
        </w:rPr>
        <w:t xml:space="preserve"> нему документами </w:t>
      </w:r>
      <w:r w:rsidR="00BA3941">
        <w:rPr>
          <w:spacing w:val="-2"/>
          <w:szCs w:val="28"/>
        </w:rPr>
        <w:br/>
      </w:r>
      <w:r w:rsidRPr="00BA3941">
        <w:rPr>
          <w:spacing w:val="-2"/>
          <w:szCs w:val="28"/>
        </w:rPr>
        <w:t>в ТИК.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>8.9. Порядок действий УИК при подготовке и передаче в ТИК избирательной документации, за исключением первого экземпляра протокола УИК об итогах голосования.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  <w:lang w:eastAsia="en-US"/>
        </w:rPr>
      </w:pPr>
      <w:r w:rsidRPr="00650E88">
        <w:rPr>
          <w:szCs w:val="28"/>
          <w:lang w:eastAsia="en-US"/>
        </w:rPr>
        <w:t>8.10. Особенности ввода данных протоколов УИК об итогах голосования в базу данных ГАС «Выборы».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>8.11. Составление протокола УИК об итогах голосования с отметкой «Повторный».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 xml:space="preserve">8.12. Протокол заседания УИК. Решение о внесении уточнений </w:t>
      </w:r>
      <w:r w:rsidRPr="00650E88">
        <w:rPr>
          <w:szCs w:val="28"/>
        </w:rPr>
        <w:br/>
        <w:t>в протокол УИК об итогах голосования и составлении протокола об итогах голосования с отметкой «Повторный».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>8.13. Составление протокола УИК с отметкой «Повторный подсчет голосов».</w:t>
      </w:r>
    </w:p>
    <w:p w:rsidR="00CC643D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>8.14. Формы и образцы заполнения документов, подготавливаемых УИК при составлении протокола с отметкой «Повторный подсчет голосов».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t xml:space="preserve">8.15.* Действия членов УИК в случае отказа в работе КОИБ </w:t>
      </w:r>
      <w:r w:rsidRPr="00650E88">
        <w:rPr>
          <w:szCs w:val="28"/>
        </w:rPr>
        <w:br/>
        <w:t xml:space="preserve">и необходимости составления протокола УИК об итогах голосования вручную. 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  <w:r w:rsidRPr="00650E88">
        <w:rPr>
          <w:szCs w:val="28"/>
        </w:rPr>
        <w:lastRenderedPageBreak/>
        <w:t xml:space="preserve">8.16. Порядок предоставления второго экземпляра протокола об итогах голосования наблюдателям, иным лицам, указанным в пункте 3 статьи 30 Федерального закона № 67-ФЗ. </w:t>
      </w:r>
    </w:p>
    <w:p w:rsidR="00CC643D" w:rsidRPr="00650E88" w:rsidRDefault="00CC643D" w:rsidP="00CC643D">
      <w:pPr>
        <w:widowControl w:val="0"/>
        <w:spacing w:after="0" w:line="360" w:lineRule="auto"/>
        <w:ind w:right="20" w:firstLine="709"/>
        <w:rPr>
          <w:szCs w:val="28"/>
        </w:rPr>
      </w:pPr>
    </w:p>
    <w:p w:rsidR="00CC643D" w:rsidRPr="00650E88" w:rsidRDefault="00CC643D" w:rsidP="00CC643D">
      <w:pPr>
        <w:spacing w:after="0"/>
        <w:ind w:firstLine="709"/>
        <w:rPr>
          <w:b/>
          <w:szCs w:val="28"/>
        </w:rPr>
      </w:pPr>
      <w:r w:rsidRPr="00650E88">
        <w:rPr>
          <w:b/>
          <w:szCs w:val="28"/>
        </w:rPr>
        <w:t xml:space="preserve">Модуль 9. Финансовое обеспечение УИК в период подготовки </w:t>
      </w:r>
      <w:r w:rsidRPr="00650E88">
        <w:rPr>
          <w:b/>
          <w:szCs w:val="28"/>
        </w:rPr>
        <w:br/>
        <w:t>и проведения выборов</w:t>
      </w:r>
    </w:p>
    <w:p w:rsidR="00CC643D" w:rsidRPr="00650E88" w:rsidRDefault="00CC643D" w:rsidP="00CC643D">
      <w:pPr>
        <w:widowControl w:val="0"/>
        <w:spacing w:after="0"/>
        <w:rPr>
          <w:sz w:val="20"/>
        </w:rPr>
      </w:pP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9.1. Смета расходов УИК на подготовку и проведение выборов.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9.2. Порядок выделения и расходования денежных средств УИК на подготовку и проведение выборов.</w:t>
      </w:r>
    </w:p>
    <w:p w:rsidR="00CC643D" w:rsidRPr="00BE0DE6" w:rsidRDefault="00CC643D" w:rsidP="00CC643D">
      <w:pPr>
        <w:spacing w:after="0" w:line="360" w:lineRule="auto"/>
        <w:ind w:firstLine="709"/>
        <w:rPr>
          <w:szCs w:val="28"/>
        </w:rPr>
      </w:pPr>
      <w:r w:rsidRPr="00BE0DE6">
        <w:rPr>
          <w:szCs w:val="28"/>
        </w:rPr>
        <w:t>9.3.</w:t>
      </w:r>
      <w:r w:rsidR="00BE0DE6" w:rsidRPr="00BE0DE6">
        <w:rPr>
          <w:szCs w:val="28"/>
        </w:rPr>
        <w:t>*</w:t>
      </w:r>
      <w:r w:rsidRPr="00BE0DE6">
        <w:rPr>
          <w:szCs w:val="28"/>
        </w:rPr>
        <w:t xml:space="preserve"> Организация работы УИК при осуществлении закупок товаров, работ, услуг при проведении выборов.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9.4. Порядок начисления и выплаты дополнительной оплаты труда (вознаграждения), компенсации за работу членам УИК.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9.5. Оформление гражданско-правовых договоров УИК на выполнение работ и оказание услуг, связанных с подготовкой и проведением выборов.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9.6. Порядок составления и срок представления отчета УИК </w:t>
      </w:r>
      <w:r w:rsidRPr="00650E88">
        <w:rPr>
          <w:szCs w:val="28"/>
        </w:rPr>
        <w:br/>
        <w:t>о поступлении и расходовании средств на подготовку и проведение выборов.</w:t>
      </w:r>
    </w:p>
    <w:p w:rsidR="00CC643D" w:rsidRPr="00650E88" w:rsidRDefault="00CC643D" w:rsidP="00CC643D">
      <w:pPr>
        <w:spacing w:after="0"/>
        <w:ind w:firstLine="709"/>
        <w:rPr>
          <w:b/>
          <w:sz w:val="20"/>
          <w:lang w:bidi="ru-RU"/>
        </w:rPr>
      </w:pPr>
    </w:p>
    <w:p w:rsidR="00CC643D" w:rsidRPr="00650E88" w:rsidRDefault="00CC643D" w:rsidP="00CC643D">
      <w:pPr>
        <w:spacing w:after="0"/>
        <w:ind w:firstLine="709"/>
        <w:rPr>
          <w:szCs w:val="28"/>
        </w:rPr>
      </w:pPr>
      <w:r w:rsidRPr="00650E88">
        <w:rPr>
          <w:b/>
          <w:szCs w:val="28"/>
        </w:rPr>
        <w:t>Модуль 10. Юридическая ответственность за нарушения</w:t>
      </w:r>
      <w:r w:rsidRPr="00650E88">
        <w:rPr>
          <w:b/>
          <w:szCs w:val="28"/>
          <w:lang w:bidi="ru-RU"/>
        </w:rPr>
        <w:t xml:space="preserve"> законодательства Российской Федерации о выборах</w:t>
      </w:r>
    </w:p>
    <w:p w:rsidR="00CC643D" w:rsidRPr="00650E88" w:rsidRDefault="00CC643D" w:rsidP="00CC643D">
      <w:pPr>
        <w:widowControl w:val="0"/>
        <w:spacing w:after="0"/>
        <w:rPr>
          <w:sz w:val="20"/>
        </w:rPr>
      </w:pPr>
    </w:p>
    <w:p w:rsidR="00CC643D" w:rsidRPr="00650E88" w:rsidRDefault="00CC643D" w:rsidP="00CC643D">
      <w:pPr>
        <w:spacing w:after="0" w:line="360" w:lineRule="auto"/>
        <w:ind w:firstLine="709"/>
        <w:rPr>
          <w:b/>
          <w:szCs w:val="28"/>
        </w:rPr>
      </w:pPr>
      <w:r w:rsidRPr="00650E88">
        <w:rPr>
          <w:szCs w:val="28"/>
        </w:rPr>
        <w:t xml:space="preserve">10.1. Конституционно-правовая ответственность за нарушение законодательства </w:t>
      </w:r>
      <w:r w:rsidRPr="00650E88">
        <w:rPr>
          <w:szCs w:val="28"/>
          <w:lang w:bidi="ru-RU"/>
        </w:rPr>
        <w:t>Российской Федерации</w:t>
      </w:r>
      <w:r w:rsidRPr="00650E88">
        <w:rPr>
          <w:szCs w:val="28"/>
        </w:rPr>
        <w:t>.</w:t>
      </w:r>
    </w:p>
    <w:p w:rsidR="00CC643D" w:rsidRPr="00650E88" w:rsidRDefault="00CC643D" w:rsidP="00CC643D">
      <w:pPr>
        <w:spacing w:after="0" w:line="360" w:lineRule="auto"/>
        <w:ind w:firstLine="709"/>
        <w:rPr>
          <w:b/>
          <w:szCs w:val="28"/>
        </w:rPr>
      </w:pPr>
      <w:r w:rsidRPr="00650E88">
        <w:rPr>
          <w:szCs w:val="28"/>
        </w:rPr>
        <w:t xml:space="preserve">10.2. Административная ответственность за нарушение законодательства </w:t>
      </w:r>
      <w:r w:rsidRPr="00650E88">
        <w:rPr>
          <w:szCs w:val="28"/>
          <w:lang w:bidi="ru-RU"/>
        </w:rPr>
        <w:t>Российской Федерации</w:t>
      </w:r>
      <w:r w:rsidRPr="00650E88">
        <w:rPr>
          <w:szCs w:val="28"/>
        </w:rPr>
        <w:t xml:space="preserve">. Участие представителей УИК </w:t>
      </w:r>
      <w:r w:rsidRPr="00650E88">
        <w:rPr>
          <w:szCs w:val="28"/>
        </w:rPr>
        <w:br/>
        <w:t>в административном судопроизводстве.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10.3. Уголовная ответственность за нарушение законодательства </w:t>
      </w:r>
      <w:r w:rsidRPr="00650E88">
        <w:rPr>
          <w:szCs w:val="28"/>
          <w:lang w:bidi="ru-RU"/>
        </w:rPr>
        <w:t>Российской Федерации</w:t>
      </w:r>
      <w:r w:rsidRPr="00650E88">
        <w:rPr>
          <w:szCs w:val="28"/>
        </w:rPr>
        <w:t>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</w:p>
    <w:p w:rsidR="00CC643D" w:rsidRPr="00650E88" w:rsidRDefault="00CC643D" w:rsidP="00CC643D">
      <w:pPr>
        <w:spacing w:after="0" w:line="360" w:lineRule="auto"/>
        <w:ind w:firstLine="709"/>
        <w:rPr>
          <w:b/>
          <w:bCs/>
          <w:szCs w:val="28"/>
        </w:rPr>
      </w:pPr>
      <w:r w:rsidRPr="00650E88">
        <w:rPr>
          <w:b/>
          <w:bCs/>
          <w:szCs w:val="28"/>
        </w:rPr>
        <w:t>Модуль 11. Управление конфликтами</w:t>
      </w:r>
    </w:p>
    <w:p w:rsidR="00CC643D" w:rsidRPr="00650E88" w:rsidRDefault="00CC643D" w:rsidP="00CC643D">
      <w:pPr>
        <w:spacing w:after="0" w:line="360" w:lineRule="auto"/>
        <w:ind w:firstLine="709"/>
        <w:rPr>
          <w:bCs/>
          <w:szCs w:val="28"/>
        </w:rPr>
      </w:pPr>
      <w:r w:rsidRPr="00650E88">
        <w:rPr>
          <w:bCs/>
          <w:szCs w:val="28"/>
        </w:rPr>
        <w:t>11.1. Типология конфликтов. Функции и динамика конфликта.</w:t>
      </w:r>
    </w:p>
    <w:p w:rsidR="00CC643D" w:rsidRPr="00650E88" w:rsidRDefault="00CC643D" w:rsidP="00CC643D">
      <w:pPr>
        <w:spacing w:after="0" w:line="360" w:lineRule="auto"/>
        <w:ind w:firstLine="709"/>
        <w:rPr>
          <w:bCs/>
          <w:szCs w:val="28"/>
        </w:rPr>
      </w:pPr>
      <w:r w:rsidRPr="00650E88">
        <w:rPr>
          <w:bCs/>
          <w:szCs w:val="28"/>
        </w:rPr>
        <w:lastRenderedPageBreak/>
        <w:t>11.2. Стратегии поведения в конфликтной ситуации: противодействие, компромисс, сотрудничество, уход, уступка.</w:t>
      </w:r>
    </w:p>
    <w:p w:rsidR="00CC643D" w:rsidRPr="00650E88" w:rsidRDefault="00CC643D" w:rsidP="00CC643D">
      <w:pPr>
        <w:spacing w:after="0" w:line="360" w:lineRule="auto"/>
        <w:ind w:firstLine="709"/>
        <w:rPr>
          <w:bCs/>
          <w:szCs w:val="28"/>
        </w:rPr>
      </w:pPr>
      <w:r w:rsidRPr="00650E88">
        <w:rPr>
          <w:bCs/>
          <w:szCs w:val="28"/>
        </w:rPr>
        <w:t>11.3. Разрешение конфликтных ситуаций на избирательном участке.</w:t>
      </w:r>
    </w:p>
    <w:p w:rsidR="00CC643D" w:rsidRPr="00650E88" w:rsidRDefault="00CC643D" w:rsidP="00CC643D">
      <w:pPr>
        <w:spacing w:after="0"/>
        <w:ind w:firstLine="709"/>
        <w:rPr>
          <w:b/>
          <w:szCs w:val="28"/>
        </w:rPr>
      </w:pPr>
    </w:p>
    <w:p w:rsidR="00CC643D" w:rsidRPr="00650E88" w:rsidRDefault="00CC643D" w:rsidP="00CC643D">
      <w:pPr>
        <w:spacing w:after="0"/>
        <w:ind w:firstLine="709"/>
        <w:rPr>
          <w:b/>
          <w:szCs w:val="28"/>
        </w:rPr>
      </w:pPr>
      <w:r w:rsidRPr="00650E88">
        <w:rPr>
          <w:b/>
          <w:szCs w:val="28"/>
        </w:rPr>
        <w:t>Модуль</w:t>
      </w:r>
      <w:r>
        <w:rPr>
          <w:b/>
          <w:szCs w:val="28"/>
        </w:rPr>
        <w:t> 1</w:t>
      </w:r>
      <w:r w:rsidRPr="00650E88">
        <w:rPr>
          <w:b/>
          <w:szCs w:val="28"/>
        </w:rPr>
        <w:t>2.*</w:t>
      </w:r>
      <w:r>
        <w:rPr>
          <w:b/>
          <w:szCs w:val="28"/>
        </w:rPr>
        <w:t> </w:t>
      </w:r>
      <w:r w:rsidRPr="00650E88">
        <w:rPr>
          <w:b/>
          <w:szCs w:val="28"/>
        </w:rPr>
        <w:t>Работа УИК по организации и проведению голосования в труднодоступных и отдаленных местностях</w:t>
      </w:r>
    </w:p>
    <w:p w:rsidR="00CC643D" w:rsidRPr="00650E88" w:rsidRDefault="00CC643D" w:rsidP="00CC643D">
      <w:pPr>
        <w:spacing w:after="0"/>
        <w:ind w:firstLine="709"/>
        <w:rPr>
          <w:b/>
          <w:szCs w:val="28"/>
        </w:rPr>
      </w:pP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12.1. Составление списков избирателей.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12.2. Обеспечение УИК избирательной документацией.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12.3. Организация досрочного голосования отдельных групп избирателей, находящихся в значительно удаленных от помещения для голосования местах, транспортное сообщение с которыми отсутствует или затруднено.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12.4. Подсчет голосов избирателей на избирательных участках, образованных в труднодоступных или отдаленных местностях, </w:t>
      </w:r>
      <w:r w:rsidRPr="00650E88">
        <w:rPr>
          <w:szCs w:val="28"/>
        </w:rPr>
        <w:br/>
        <w:t>и особенности подсчета голосов избирателей, связанные с голосованием отдельных групп избирателей.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12.5. Внесение в протокол УИК об итогах голосования сведений </w:t>
      </w:r>
      <w:r w:rsidRPr="00650E88">
        <w:rPr>
          <w:szCs w:val="28"/>
        </w:rPr>
        <w:br/>
        <w:t>о досрочно проголосовавших избирателях в труднодоступных или отдаленных местностях.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 xml:space="preserve">12.6. Передача протоколов УИК об итогах голосования </w:t>
      </w:r>
      <w:r w:rsidRPr="00650E88">
        <w:rPr>
          <w:szCs w:val="28"/>
        </w:rPr>
        <w:br/>
        <w:t>с избирательных участков, образованных в труднодоступных или отдаленных местностях.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12.7. Обеспечение безопасности членов УИК, лиц, имеющих право присутствовать при проведении досрочного голосования</w:t>
      </w:r>
      <w:r w:rsidR="00330A90">
        <w:rPr>
          <w:szCs w:val="28"/>
        </w:rPr>
        <w:t>.</w:t>
      </w:r>
      <w:r w:rsidRPr="00650E88">
        <w:rPr>
          <w:szCs w:val="28"/>
        </w:rPr>
        <w:t xml:space="preserve"> </w:t>
      </w:r>
      <w:r w:rsidR="00330A90" w:rsidRPr="00650E88">
        <w:rPr>
          <w:szCs w:val="28"/>
        </w:rPr>
        <w:t xml:space="preserve">Доставка </w:t>
      </w:r>
      <w:r w:rsidRPr="00650E88">
        <w:rPr>
          <w:szCs w:val="28"/>
        </w:rPr>
        <w:t>избирательной документации в труднодоступную или отдаленную местность.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t>12.8. Передача сведений о проведении досрочного голосования избирателей, отдельных групп избирателей в труднодоступных или отдаленных местностях.</w:t>
      </w:r>
    </w:p>
    <w:p w:rsidR="00CC643D" w:rsidRPr="00650E88" w:rsidRDefault="00CC643D" w:rsidP="00CC643D">
      <w:pPr>
        <w:spacing w:after="0" w:line="360" w:lineRule="auto"/>
        <w:ind w:firstLine="709"/>
        <w:rPr>
          <w:szCs w:val="28"/>
        </w:rPr>
      </w:pPr>
      <w:r w:rsidRPr="00650E88">
        <w:rPr>
          <w:szCs w:val="28"/>
        </w:rPr>
        <w:lastRenderedPageBreak/>
        <w:t>12.9. Особенности работы УИК при досрочном голосовании всех избирателей на избирательном участке, образованном в труднодоступной или отдаленной местности.</w:t>
      </w:r>
    </w:p>
    <w:p w:rsidR="00CC643D" w:rsidRPr="00650E88" w:rsidRDefault="00CC643D" w:rsidP="00CC643D">
      <w:pPr>
        <w:spacing w:after="0" w:line="360" w:lineRule="auto"/>
        <w:ind w:firstLine="709"/>
        <w:rPr>
          <w:bCs/>
          <w:szCs w:val="28"/>
        </w:rPr>
      </w:pPr>
    </w:p>
    <w:p w:rsidR="00BA3941" w:rsidRDefault="00BA3941">
      <w:pPr>
        <w:spacing w:after="200" w:line="276" w:lineRule="auto"/>
        <w:ind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C643D" w:rsidRPr="00650E88" w:rsidRDefault="00CC643D" w:rsidP="00CC643D">
      <w:pPr>
        <w:spacing w:after="100" w:afterAutospacing="1" w:line="360" w:lineRule="auto"/>
        <w:jc w:val="center"/>
        <w:rPr>
          <w:b/>
          <w:szCs w:val="28"/>
        </w:rPr>
      </w:pPr>
      <w:r w:rsidRPr="00650E88">
        <w:rPr>
          <w:b/>
          <w:szCs w:val="28"/>
        </w:rPr>
        <w:lastRenderedPageBreak/>
        <w:t>Список нормативных правовых актов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Конституция Российской Федерации.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Гражданский кодекс Российской Федерации (часть четвертая).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Кодекс Российской Федерации об административных правонарушениях.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Кодекс административного судопроизводства Российской Федерации.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Уголовный кодекс Российской Федерации.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Федеральный закон от 11 июля 2001 года № 95-ФЗ </w:t>
      </w:r>
      <w:r w:rsidRPr="00571DB6">
        <w:rPr>
          <w:rFonts w:eastAsia="MS Mincho"/>
          <w:szCs w:val="28"/>
        </w:rPr>
        <w:br/>
        <w:t>«О политических партиях».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Федеральный закон от 12 июня 2002 года № 67-ФЗ «Об основных гарантиях избирательных прав и права на участие в референдуме граждан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Федеральный закон от 10 января 2003 года № 19-ФЗ </w:t>
      </w:r>
      <w:r w:rsidRPr="00571DB6">
        <w:rPr>
          <w:rFonts w:eastAsia="MS Mincho"/>
          <w:szCs w:val="28"/>
        </w:rPr>
        <w:br/>
        <w:t>«О выборах Президента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Федеральный закон от 10 января 2003 года № 20-ФЗ </w:t>
      </w:r>
      <w:r w:rsidRPr="00571DB6">
        <w:rPr>
          <w:rFonts w:eastAsia="MS Mincho"/>
          <w:szCs w:val="28"/>
        </w:rPr>
        <w:br/>
        <w:t>«О Государственной автоматизированной системе Российской Федерации «Выборы».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Федеральный закон от 6 октября 2003 года № 131-ФЗ «Об общих принципах организации местного самоуправления в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Федеральный закон от 2 мая 2006 года № 59-ФЗ «О порядке рассмотрения обращений граждан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Федеральный закон от 22 февраля 2014 года № 20-ФЗ «О выборах депутатов Государственной Думы Федерального Собрания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Федеральный закон от 21 декабря 2021 года № 414-ФЗ </w:t>
      </w:r>
      <w:r w:rsidRPr="00571DB6">
        <w:rPr>
          <w:rFonts w:eastAsia="MS Mincho"/>
          <w:szCs w:val="28"/>
        </w:rPr>
        <w:br/>
        <w:t>«Об общих принципах организации публичной власти в субъектах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lastRenderedPageBreak/>
        <w:t xml:space="preserve">Постановление Центральной избирательной комиссии Российской Федерации от 6 ноября 1997 года № 134/973-II «О </w:t>
      </w:r>
      <w:proofErr w:type="gramStart"/>
      <w:r w:rsidRPr="00571DB6">
        <w:rPr>
          <w:rFonts w:eastAsia="MS Mincho"/>
          <w:szCs w:val="28"/>
        </w:rPr>
        <w:t>Положении</w:t>
      </w:r>
      <w:proofErr w:type="gramEnd"/>
      <w:r w:rsidRPr="00571DB6">
        <w:rPr>
          <w:rFonts w:eastAsia="MS Mincho"/>
          <w:szCs w:val="28"/>
        </w:rPr>
        <w:br/>
        <w:t>о Государственной системе регистрации (учета) избирателей, участников референдума в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6 июля 2011 года № 19/204-6 «Об Инструкции </w:t>
      </w:r>
      <w:r w:rsidRPr="00571DB6">
        <w:rPr>
          <w:rFonts w:eastAsia="MS Mincho"/>
          <w:szCs w:val="28"/>
        </w:rPr>
        <w:br/>
        <w:t xml:space="preserve">о порядке использования технических средств подсчета голосов – комплексов обработки избирательных бюллетеней 2010 на выборах </w:t>
      </w:r>
      <w:r w:rsidRPr="00571DB6">
        <w:rPr>
          <w:rFonts w:eastAsia="MS Mincho"/>
          <w:szCs w:val="28"/>
        </w:rPr>
        <w:br/>
        <w:t>и референдумах, проводимых в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5 декабря 2012 года № 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комиссий». 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proofErr w:type="gramStart"/>
      <w:r w:rsidRPr="00571DB6">
        <w:rPr>
          <w:rFonts w:eastAsia="MS Mincho"/>
          <w:szCs w:val="28"/>
        </w:rPr>
        <w:t>Постановление Центральной избирательной комиссии Российской Федерации от 26 декабря 2012 года № 155/1158-6 «О Регламенте использования Государственной автоматизированной системы Российской Федерации «Выборы» для решения задач, связанных с формированием участковых избирательных комиссий, резерва составов участковых комиссий, назначением нового члена участковой избирательной комиссии из резерва составов участковых комиссий, обучением членов участковых избирательных комиссий, резерва составов участковых комиссий».</w:t>
      </w:r>
      <w:proofErr w:type="gramEnd"/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r w:rsidRPr="00571DB6">
        <w:rPr>
          <w:rFonts w:eastAsia="MS Mincho"/>
          <w:bCs/>
          <w:szCs w:val="28"/>
        </w:rPr>
        <w:t>Постановление Центральной избирательной комиссии Российской Федерации от 29 мая 2013 года № 176/1254-6 «О Регламенте использования Государственной автоматизированной системы Российской Федерации «Выборы» для решения задач, связанных с учетом и контролем формирования и расходования денежных средств избирательных фондов кандидатов и избирательных объединений, фондов референдума».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proofErr w:type="gramStart"/>
      <w:r w:rsidRPr="00571DB6">
        <w:rPr>
          <w:rFonts w:eastAsia="MS Mincho"/>
          <w:bCs/>
          <w:szCs w:val="28"/>
        </w:rPr>
        <w:t xml:space="preserve">Постановление Центральной избирательной комиссии Российской Федерации от 31 июля 2013 года № 185/1287-6 «О Регламенте использования Государственной автоматизированной системы Российской </w:t>
      </w:r>
      <w:r w:rsidRPr="00571DB6">
        <w:rPr>
          <w:rFonts w:eastAsia="MS Mincho"/>
          <w:bCs/>
          <w:szCs w:val="28"/>
        </w:rPr>
        <w:lastRenderedPageBreak/>
        <w:t>Федерации «Выборы» для решения задач, связанных с автоматизацией избирательных процессов и обеспечением деятельности избирательных комиссий в части информирования о нормативных правовых и иных актах, связанных с организацией и проведением выборов, референдумов, отзывов».</w:t>
      </w:r>
      <w:proofErr w:type="gramEnd"/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r w:rsidRPr="00571DB6">
        <w:rPr>
          <w:rFonts w:eastAsia="MS Mincho"/>
          <w:bCs/>
          <w:szCs w:val="28"/>
        </w:rPr>
        <w:t xml:space="preserve">Постановление Центральной избирательной комиссии Российской Федерации от 26 марта 2014 года № 223/1437-6 «О </w:t>
      </w:r>
      <w:hyperlink r:id="rId8" w:history="1">
        <w:r w:rsidRPr="00571DB6">
          <w:rPr>
            <w:rFonts w:eastAsia="MS Mincho"/>
            <w:bCs/>
            <w:szCs w:val="28"/>
          </w:rPr>
          <w:t>Регламент</w:t>
        </w:r>
      </w:hyperlink>
      <w:r w:rsidRPr="00571DB6">
        <w:rPr>
          <w:rFonts w:eastAsia="MS Mincho"/>
          <w:bCs/>
          <w:szCs w:val="28"/>
        </w:rPr>
        <w:t>е использования подсистемы «Регистр избирателей, участников референдума» Государственной автоматизированной системы Российской Федерации «Выборы».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proofErr w:type="gramStart"/>
      <w:r w:rsidRPr="00571DB6">
        <w:rPr>
          <w:rFonts w:eastAsia="MS Mincho"/>
          <w:bCs/>
          <w:szCs w:val="28"/>
        </w:rPr>
        <w:t xml:space="preserve">Постановление Центральной избирательной комиссии Российской Федерации от 4 июня 2014 года № 233/1480-6 «О Порядке и сроках представления информации о числе избирателей, участников референдума, проголосовавших досрочно, и Методических рекомендациях о порядке проведения досрочного голосования в помещениях комиссий на выборах в органы государственной власти субъектов Российской Федерации, органы местного самоуправления, референдуме субъекта Российской Федерации, местном референдуме». </w:t>
      </w:r>
      <w:proofErr w:type="gramEnd"/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bCs/>
          <w:szCs w:val="28"/>
        </w:rPr>
      </w:pPr>
      <w:r w:rsidRPr="00571DB6">
        <w:rPr>
          <w:rFonts w:eastAsia="MS Mincho"/>
          <w:szCs w:val="28"/>
        </w:rPr>
        <w:t>Постановление Центральной избирательной комиссии Российской Федерации от 11 июня 2014 года № 235/1486-6 «О Методических рекомендациях по вопросам, связанным с выдвижением и регистрацией кандидатов, списков кандидатов на выборах в органы государственной власти субъектов Российской Федерации и органы местного самоуправления».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18 мая 2016 года № 7/59-7 «Об Инструкции </w:t>
      </w:r>
      <w:r w:rsidRPr="00571DB6">
        <w:rPr>
          <w:rFonts w:eastAsia="MS Mincho"/>
          <w:szCs w:val="28"/>
        </w:rPr>
        <w:br/>
        <w:t>о порядке открытия и ведения счетов, учета, отчетности и перечисления денежных средств, выделенных из федерального бюджета Центральной избирательной комиссии Российской Федерации, другим избирательным комиссиям, комиссиям референдума».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lastRenderedPageBreak/>
        <w:t xml:space="preserve">Постановление Центральной избирательной комиссии Российской Федерации от 15 февраля 2017 года № 74/667-7 «О применении технологии изготовления протоколов участковых комиссий об итогах голосования с машиночитаемым кодом и ускоренного ввода данных протоколов участковых комиссий об итогах голосования в Государственную автоматизированную систему Российской Федерации «Выборы» </w:t>
      </w:r>
      <w:r w:rsidRPr="00571DB6">
        <w:rPr>
          <w:rFonts w:eastAsia="MS Mincho"/>
          <w:szCs w:val="28"/>
        </w:rPr>
        <w:br/>
        <w:t>с использованием машиночитаемого кода».</w:t>
      </w:r>
    </w:p>
    <w:p w:rsidR="00CB3A5D" w:rsidRDefault="00CB3A5D" w:rsidP="00CB3A5D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23 августа 2017 года № 98/841-7 «О Регламенте использования Государственной автоматизированной системы Российской Федерации «Выборы» для решения задач, связанных с формированием избирательных комиссий субъектов Российской Федерации, избирательных комиссий муниципальных образований, окружных избирательных комиссий </w:t>
      </w:r>
      <w:r w:rsidRPr="00571DB6">
        <w:rPr>
          <w:rFonts w:eastAsia="MS Mincho"/>
          <w:szCs w:val="28"/>
        </w:rPr>
        <w:br/>
        <w:t>и территориальных избирательных комиссий».</w:t>
      </w:r>
    </w:p>
    <w:p w:rsidR="00CB3A5D" w:rsidRPr="001F53E7" w:rsidRDefault="00CB3A5D" w:rsidP="00CB3A5D">
      <w:pPr>
        <w:pStyle w:val="af1"/>
        <w:numPr>
          <w:ilvl w:val="0"/>
          <w:numId w:val="1"/>
        </w:numPr>
        <w:spacing w:after="0" w:line="360" w:lineRule="auto"/>
        <w:ind w:left="0" w:right="20" w:firstLine="709"/>
        <w:jc w:val="both"/>
        <w:rPr>
          <w:rFonts w:ascii="Times New Roman" w:hAnsi="Times New Roman"/>
          <w:sz w:val="28"/>
          <w:szCs w:val="28"/>
        </w:rPr>
      </w:pPr>
      <w:r w:rsidRPr="001F53E7">
        <w:rPr>
          <w:rFonts w:ascii="Times New Roman" w:hAnsi="Times New Roman"/>
          <w:sz w:val="28"/>
          <w:szCs w:val="28"/>
        </w:rPr>
        <w:t xml:space="preserve">Постановление Центральной избирательной комиссии Российской Федерации от 8 </w:t>
      </w:r>
      <w:r>
        <w:rPr>
          <w:rFonts w:ascii="Times New Roman" w:hAnsi="Times New Roman"/>
          <w:sz w:val="28"/>
          <w:szCs w:val="28"/>
        </w:rPr>
        <w:t>февраля</w:t>
      </w:r>
      <w:r w:rsidRPr="001F53E7">
        <w:rPr>
          <w:rFonts w:ascii="Times New Roman" w:hAnsi="Times New Roman"/>
          <w:sz w:val="28"/>
          <w:szCs w:val="28"/>
        </w:rPr>
        <w:t xml:space="preserve"> 2018 года № </w:t>
      </w:r>
      <w:r>
        <w:rPr>
          <w:rFonts w:ascii="Times New Roman" w:hAnsi="Times New Roman"/>
          <w:sz w:val="28"/>
          <w:szCs w:val="28"/>
        </w:rPr>
        <w:t>139/1148</w:t>
      </w:r>
      <w:r w:rsidRPr="001F53E7">
        <w:rPr>
          <w:rFonts w:ascii="Times New Roman" w:hAnsi="Times New Roman"/>
          <w:sz w:val="28"/>
          <w:szCs w:val="28"/>
        </w:rPr>
        <w:t xml:space="preserve">-7 </w:t>
      </w:r>
      <w:r>
        <w:rPr>
          <w:rFonts w:ascii="Times New Roman" w:hAnsi="Times New Roman"/>
          <w:sz w:val="28"/>
          <w:szCs w:val="28"/>
        </w:rPr>
        <w:t>«О</w:t>
      </w:r>
      <w:r w:rsidRPr="001F53E7">
        <w:rPr>
          <w:rFonts w:ascii="Times New Roman" w:hAnsi="Times New Roman"/>
          <w:sz w:val="28"/>
          <w:szCs w:val="28"/>
        </w:rPr>
        <w:t>б инструкции о порядке использования технических средств подсчета голосов - комплексов обработки избирательных бюллетеней 2017 на выборах и референдумах, проводимых в российской федерации</w:t>
      </w:r>
      <w:r>
        <w:rPr>
          <w:rFonts w:ascii="Times New Roman" w:hAnsi="Times New Roman"/>
          <w:sz w:val="28"/>
          <w:szCs w:val="28"/>
        </w:rPr>
        <w:t>».</w:t>
      </w:r>
    </w:p>
    <w:p w:rsidR="00CB3A5D" w:rsidRDefault="00CB3A5D" w:rsidP="00CB3A5D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bookmarkStart w:id="1" w:name="bookmark17"/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8 августа 2018 года № 174/1414-7 </w:t>
      </w:r>
      <w:r w:rsidRPr="00571DB6">
        <w:rPr>
          <w:rFonts w:eastAsia="MS Mincho"/>
          <w:szCs w:val="28"/>
        </w:rPr>
        <w:br/>
        <w:t>«О Методических рекомендациях по организации голосования отдельных категорий избирателей при проведении выборов на территории Российской Федерации».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</w:t>
      </w:r>
      <w:r w:rsidRPr="00571DB6">
        <w:rPr>
          <w:rFonts w:eastAsia="MS Mincho"/>
          <w:szCs w:val="28"/>
          <w:shd w:val="clear" w:color="auto" w:fill="FFFFFF"/>
        </w:rPr>
        <w:t>29 июля 2020</w:t>
      </w:r>
      <w:r w:rsidRPr="00571DB6">
        <w:rPr>
          <w:rFonts w:eastAsia="MS Mincho"/>
          <w:szCs w:val="28"/>
        </w:rPr>
        <w:t xml:space="preserve"> года № </w:t>
      </w:r>
      <w:r w:rsidRPr="00571DB6">
        <w:rPr>
          <w:rFonts w:eastAsia="MS Mincho"/>
          <w:szCs w:val="28"/>
          <w:shd w:val="clear" w:color="auto" w:fill="FFFFFF"/>
        </w:rPr>
        <w:t>262/1933-7</w:t>
      </w:r>
      <w:r w:rsidRPr="00571DB6">
        <w:rPr>
          <w:rFonts w:eastAsia="MS Mincho"/>
          <w:szCs w:val="28"/>
        </w:rPr>
        <w:t xml:space="preserve"> </w:t>
      </w:r>
      <w:r w:rsidRPr="00571DB6">
        <w:rPr>
          <w:rFonts w:eastAsia="MS Mincho"/>
          <w:szCs w:val="28"/>
        </w:rPr>
        <w:br/>
        <w:t>«</w:t>
      </w:r>
      <w:r w:rsidRPr="00571DB6">
        <w:rPr>
          <w:rFonts w:eastAsia="MS Mincho"/>
          <w:bCs/>
          <w:szCs w:val="28"/>
        </w:rPr>
        <w:t>О Рекомендациях по обеспечению избирательных прав граждан Российской Федерации, являющихся инвалидами, при проведении выборов в Российской Федерации</w:t>
      </w:r>
      <w:r w:rsidRPr="00571DB6">
        <w:rPr>
          <w:rFonts w:eastAsia="MS Mincho"/>
          <w:szCs w:val="28"/>
        </w:rPr>
        <w:t>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lastRenderedPageBreak/>
        <w:t>Постановление Центральной избирательной комиссии Российской Федерации от 29 июля 2020 года № 262/1934-7 «</w:t>
      </w:r>
      <w:r w:rsidRPr="00571DB6">
        <w:rPr>
          <w:rFonts w:eastAsia="MS Mincho"/>
          <w:bCs/>
          <w:szCs w:val="28"/>
        </w:rPr>
        <w:t>О Методических рекомендациях по обеспечению реализации избирательных прав военнослужащих при проведении выборов в органы государственной власти субъектов Российской Федерации и в органы местного самоуправления</w:t>
      </w:r>
      <w:r w:rsidRPr="00571DB6">
        <w:rPr>
          <w:rFonts w:eastAsia="MS Mincho"/>
          <w:szCs w:val="28"/>
        </w:rPr>
        <w:t>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right="2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Постановление Центральной избирательной комиссии Российской Федерации от 3 февраля 2021 года № 282/2070-7 «О Порядке осуществления закупок товаров, работ, услуг Центральной избирательной комиссией Российской Федерации, избирательными комиссиями субъектов Российской Федерации, территориальными избирательными комиссиями, участковыми избирательными комиссиями при подготовке и проведении выборов в федеральные органы государственной власти».</w:t>
      </w:r>
    </w:p>
    <w:p w:rsidR="00CB3A5D" w:rsidRPr="00571DB6" w:rsidRDefault="00CB3A5D" w:rsidP="00CB3A5D">
      <w:pPr>
        <w:numPr>
          <w:ilvl w:val="0"/>
          <w:numId w:val="1"/>
        </w:numPr>
        <w:spacing w:after="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Постановление Центральной избирательной комиссии Российской Федерации от 9 июня 2021 года № 9/75-8 «О Методических рекомендациях по приему и проверке подписных листов с подписями избирателей в поддержку выдвижения списков кандидатов, выдвижения (самовыдвижения) кандидатов на выборах, проводимых в субъектах Российской Федерации».</w:t>
      </w:r>
    </w:p>
    <w:bookmarkEnd w:id="1"/>
    <w:p w:rsidR="00CB3A5D" w:rsidRPr="00571DB6" w:rsidRDefault="00CB3A5D" w:rsidP="00CB3A5D">
      <w:pPr>
        <w:numPr>
          <w:ilvl w:val="0"/>
          <w:numId w:val="1"/>
        </w:numPr>
        <w:spacing w:after="200" w:line="360" w:lineRule="auto"/>
        <w:ind w:left="0" w:firstLine="709"/>
        <w:contextualSpacing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15 декабря 2021 года № 74/628-8 «О Концепции обучения членов избирательных комиссий и иных участников избирательного процесса в Российской Федерации на 2022–2024 годы». </w:t>
      </w:r>
    </w:p>
    <w:p w:rsidR="00CB3A5D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>33</w:t>
      </w:r>
      <w:r w:rsidRPr="00667122">
        <w:rPr>
          <w:rFonts w:eastAsia="MS Mincho"/>
          <w:szCs w:val="28"/>
        </w:rPr>
        <w:t>.</w:t>
      </w:r>
      <w:r w:rsidRPr="00667122">
        <w:rPr>
          <w:rFonts w:eastAsia="MS Mincho"/>
          <w:szCs w:val="28"/>
        </w:rPr>
        <w:tab/>
        <w:t>Постановление Центральной избирательной комиссии Российской Федерации от 8 июня 2022 года № 86/718-8 «</w:t>
      </w:r>
      <w:r>
        <w:rPr>
          <w:rFonts w:eastAsia="MS Mincho"/>
          <w:szCs w:val="28"/>
        </w:rPr>
        <w:t>О</w:t>
      </w:r>
      <w:r w:rsidRPr="00A079FB">
        <w:rPr>
          <w:rFonts w:eastAsia="MS Mincho"/>
          <w:szCs w:val="28"/>
        </w:rPr>
        <w:t>б особенностях</w:t>
      </w:r>
      <w:r>
        <w:rPr>
          <w:rFonts w:eastAsia="MS Mincho"/>
          <w:szCs w:val="28"/>
        </w:rPr>
        <w:t xml:space="preserve"> </w:t>
      </w:r>
      <w:r w:rsidRPr="00A079FB">
        <w:rPr>
          <w:rFonts w:eastAsia="MS Mincho"/>
          <w:szCs w:val="28"/>
        </w:rPr>
        <w:t>голосования, установления итогов голосования в случае</w:t>
      </w:r>
      <w:r>
        <w:rPr>
          <w:rFonts w:eastAsia="MS Mincho"/>
          <w:szCs w:val="28"/>
        </w:rPr>
        <w:t xml:space="preserve"> </w:t>
      </w:r>
      <w:r w:rsidRPr="00A079FB">
        <w:rPr>
          <w:rFonts w:eastAsia="MS Mincho"/>
          <w:szCs w:val="28"/>
        </w:rPr>
        <w:t>принятия решения о проведении голосования на выборах,</w:t>
      </w:r>
      <w:r>
        <w:rPr>
          <w:rFonts w:eastAsia="MS Mincho"/>
          <w:szCs w:val="28"/>
        </w:rPr>
        <w:t xml:space="preserve"> </w:t>
      </w:r>
      <w:r w:rsidRPr="00A079FB">
        <w:rPr>
          <w:rFonts w:eastAsia="MS Mincho"/>
          <w:szCs w:val="28"/>
        </w:rPr>
        <w:t>референдумах в течение нескольких дней подряд</w:t>
      </w:r>
      <w:r w:rsidRPr="00667122">
        <w:rPr>
          <w:rFonts w:eastAsia="MS Mincho"/>
          <w:szCs w:val="28"/>
        </w:rPr>
        <w:t>».</w:t>
      </w:r>
    </w:p>
    <w:p w:rsidR="00CB3A5D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34. </w:t>
      </w:r>
      <w:r w:rsidRPr="00944F5A">
        <w:rPr>
          <w:rFonts w:eastAsia="MS Mincho"/>
          <w:szCs w:val="28"/>
        </w:rPr>
        <w:t>Постановление Центральной избирательной комиссии Российской Федерации от 8 июня 2022 года № 86/7</w:t>
      </w:r>
      <w:r>
        <w:rPr>
          <w:rFonts w:eastAsia="MS Mincho"/>
          <w:szCs w:val="28"/>
        </w:rPr>
        <w:t>25</w:t>
      </w:r>
      <w:r w:rsidRPr="00944F5A">
        <w:rPr>
          <w:rFonts w:eastAsia="MS Mincho"/>
          <w:szCs w:val="28"/>
        </w:rPr>
        <w:t>-8</w:t>
      </w:r>
      <w:r>
        <w:rPr>
          <w:rFonts w:eastAsia="MS Mincho"/>
          <w:szCs w:val="28"/>
        </w:rPr>
        <w:t xml:space="preserve"> </w:t>
      </w:r>
      <w:r w:rsidRPr="00944F5A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«О</w:t>
      </w:r>
      <w:r w:rsidRPr="00944F5A">
        <w:rPr>
          <w:rFonts w:eastAsia="MS Mincho"/>
          <w:szCs w:val="28"/>
        </w:rPr>
        <w:t xml:space="preserve"> типовых учебных </w:t>
      </w:r>
      <w:r w:rsidRPr="00944F5A">
        <w:rPr>
          <w:rFonts w:eastAsia="MS Mincho"/>
          <w:szCs w:val="28"/>
        </w:rPr>
        <w:lastRenderedPageBreak/>
        <w:t>программах для членов</w:t>
      </w:r>
      <w:r>
        <w:rPr>
          <w:rFonts w:eastAsia="MS Mincho"/>
          <w:szCs w:val="28"/>
        </w:rPr>
        <w:t xml:space="preserve"> </w:t>
      </w:r>
      <w:r w:rsidRPr="00944F5A">
        <w:rPr>
          <w:rFonts w:eastAsia="MS Mincho"/>
          <w:szCs w:val="28"/>
        </w:rPr>
        <w:t>территориальных и участковых избирательных комиссий</w:t>
      </w:r>
      <w:r>
        <w:rPr>
          <w:rFonts w:eastAsia="MS Mincho"/>
          <w:szCs w:val="28"/>
        </w:rPr>
        <w:t>».</w:t>
      </w:r>
    </w:p>
    <w:p w:rsidR="00CB3A5D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35. </w:t>
      </w:r>
      <w:r w:rsidRPr="00C82336">
        <w:rPr>
          <w:rFonts w:eastAsia="MS Mincho"/>
          <w:szCs w:val="28"/>
        </w:rPr>
        <w:t>Постановление Центральной избирательной ко</w:t>
      </w:r>
      <w:r>
        <w:rPr>
          <w:rFonts w:eastAsia="MS Mincho"/>
          <w:szCs w:val="28"/>
        </w:rPr>
        <w:t>миссии Российской Федерации от 22</w:t>
      </w:r>
      <w:r w:rsidRPr="00C82336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июня</w:t>
      </w:r>
      <w:r w:rsidRPr="00C82336">
        <w:rPr>
          <w:rFonts w:eastAsia="MS Mincho"/>
          <w:szCs w:val="28"/>
        </w:rPr>
        <w:t xml:space="preserve"> 202</w:t>
      </w:r>
      <w:r>
        <w:rPr>
          <w:rFonts w:eastAsia="MS Mincho"/>
          <w:szCs w:val="28"/>
        </w:rPr>
        <w:t>2</w:t>
      </w:r>
      <w:r w:rsidRPr="00C82336">
        <w:rPr>
          <w:rFonts w:eastAsia="MS Mincho"/>
          <w:szCs w:val="28"/>
        </w:rPr>
        <w:t xml:space="preserve"> года № </w:t>
      </w:r>
      <w:r>
        <w:rPr>
          <w:rFonts w:eastAsia="MS Mincho"/>
          <w:szCs w:val="28"/>
        </w:rPr>
        <w:t>87/728</w:t>
      </w:r>
      <w:r w:rsidRPr="00C82336">
        <w:rPr>
          <w:rFonts w:eastAsia="MS Mincho"/>
          <w:szCs w:val="28"/>
        </w:rPr>
        <w:t xml:space="preserve">-8 </w:t>
      </w:r>
      <w:r>
        <w:rPr>
          <w:rFonts w:eastAsia="MS Mincho"/>
          <w:szCs w:val="28"/>
        </w:rPr>
        <w:t>«О</w:t>
      </w:r>
      <w:r w:rsidRPr="00C82336">
        <w:rPr>
          <w:rFonts w:eastAsia="MS Mincho"/>
          <w:szCs w:val="28"/>
        </w:rPr>
        <w:t xml:space="preserve"> порядке</w:t>
      </w:r>
      <w:r>
        <w:rPr>
          <w:rFonts w:eastAsia="MS Mincho"/>
          <w:szCs w:val="28"/>
        </w:rPr>
        <w:t xml:space="preserve"> </w:t>
      </w:r>
      <w:r w:rsidRPr="00C82336">
        <w:rPr>
          <w:rFonts w:eastAsia="MS Mincho"/>
          <w:szCs w:val="28"/>
        </w:rPr>
        <w:t>подачи заявления о включении избирателя, участника</w:t>
      </w:r>
      <w:r>
        <w:rPr>
          <w:rFonts w:eastAsia="MS Mincho"/>
          <w:szCs w:val="28"/>
        </w:rPr>
        <w:t xml:space="preserve"> </w:t>
      </w:r>
      <w:r w:rsidRPr="00C82336">
        <w:rPr>
          <w:rFonts w:eastAsia="MS Mincho"/>
          <w:szCs w:val="28"/>
        </w:rPr>
        <w:t>референдума в список избирателей, участников референдума</w:t>
      </w:r>
      <w:r>
        <w:rPr>
          <w:rFonts w:eastAsia="MS Mincho"/>
          <w:szCs w:val="28"/>
        </w:rPr>
        <w:t xml:space="preserve"> </w:t>
      </w:r>
      <w:r w:rsidRPr="00C82336">
        <w:rPr>
          <w:rFonts w:eastAsia="MS Mincho"/>
          <w:szCs w:val="28"/>
        </w:rPr>
        <w:t>по месту нахождения на выборах и референдумах</w:t>
      </w:r>
      <w:r>
        <w:rPr>
          <w:rFonts w:eastAsia="MS Mincho"/>
          <w:szCs w:val="28"/>
        </w:rPr>
        <w:t xml:space="preserve"> в Р</w:t>
      </w:r>
      <w:r w:rsidRPr="00C82336">
        <w:rPr>
          <w:rFonts w:eastAsia="MS Mincho"/>
          <w:szCs w:val="28"/>
        </w:rPr>
        <w:t xml:space="preserve">оссийской </w:t>
      </w:r>
      <w:r>
        <w:rPr>
          <w:rFonts w:eastAsia="MS Mincho"/>
          <w:szCs w:val="28"/>
        </w:rPr>
        <w:t>Ф</w:t>
      </w:r>
      <w:r w:rsidRPr="00C82336">
        <w:rPr>
          <w:rFonts w:eastAsia="MS Mincho"/>
          <w:szCs w:val="28"/>
        </w:rPr>
        <w:t>едерации</w:t>
      </w:r>
      <w:r>
        <w:rPr>
          <w:rFonts w:eastAsia="MS Mincho"/>
          <w:szCs w:val="28"/>
        </w:rPr>
        <w:t xml:space="preserve">». </w:t>
      </w:r>
    </w:p>
    <w:p w:rsidR="00CB3A5D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36. </w:t>
      </w:r>
      <w:r w:rsidRPr="00A079FB">
        <w:rPr>
          <w:rFonts w:eastAsia="MS Mincho"/>
          <w:szCs w:val="28"/>
        </w:rPr>
        <w:t>Постановление Центральной избирательной ко</w:t>
      </w:r>
      <w:r>
        <w:rPr>
          <w:rFonts w:eastAsia="MS Mincho"/>
          <w:szCs w:val="28"/>
        </w:rPr>
        <w:t>миссии Российской Федерации от 27</w:t>
      </w:r>
      <w:r w:rsidRPr="00A079FB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июля</w:t>
      </w:r>
      <w:r w:rsidRPr="00A079FB">
        <w:rPr>
          <w:rFonts w:eastAsia="MS Mincho"/>
          <w:szCs w:val="28"/>
        </w:rPr>
        <w:t xml:space="preserve"> 202</w:t>
      </w:r>
      <w:r>
        <w:rPr>
          <w:rFonts w:eastAsia="MS Mincho"/>
          <w:szCs w:val="28"/>
        </w:rPr>
        <w:t>2</w:t>
      </w:r>
      <w:r w:rsidRPr="00A079FB">
        <w:rPr>
          <w:rFonts w:eastAsia="MS Mincho"/>
          <w:szCs w:val="28"/>
        </w:rPr>
        <w:t xml:space="preserve"> года № </w:t>
      </w:r>
      <w:r>
        <w:rPr>
          <w:rFonts w:eastAsia="MS Mincho"/>
          <w:szCs w:val="28"/>
        </w:rPr>
        <w:t>91/748</w:t>
      </w:r>
      <w:r w:rsidRPr="00A079FB">
        <w:rPr>
          <w:rFonts w:eastAsia="MS Mincho"/>
          <w:szCs w:val="28"/>
        </w:rPr>
        <w:t xml:space="preserve">-8 </w:t>
      </w:r>
      <w:r>
        <w:rPr>
          <w:rFonts w:eastAsia="MS Mincho"/>
          <w:szCs w:val="28"/>
        </w:rPr>
        <w:t>«О</w:t>
      </w:r>
      <w:r w:rsidRPr="00A079FB">
        <w:rPr>
          <w:rFonts w:eastAsia="MS Mincho"/>
          <w:szCs w:val="28"/>
        </w:rPr>
        <w:t>б инструкции</w:t>
      </w:r>
      <w:r>
        <w:rPr>
          <w:rFonts w:eastAsia="MS Mincho"/>
          <w:szCs w:val="28"/>
        </w:rPr>
        <w:t xml:space="preserve"> по размещению данных Г</w:t>
      </w:r>
      <w:r w:rsidRPr="00A079FB">
        <w:rPr>
          <w:rFonts w:eastAsia="MS Mincho"/>
          <w:szCs w:val="28"/>
        </w:rPr>
        <w:t>осударственной</w:t>
      </w:r>
      <w:r>
        <w:rPr>
          <w:rFonts w:eastAsia="MS Mincho"/>
          <w:szCs w:val="28"/>
        </w:rPr>
        <w:t xml:space="preserve"> </w:t>
      </w:r>
      <w:r w:rsidRPr="00A079FB">
        <w:rPr>
          <w:rFonts w:eastAsia="MS Mincho"/>
          <w:szCs w:val="28"/>
        </w:rPr>
        <w:t>автоматизированно</w:t>
      </w:r>
      <w:r>
        <w:rPr>
          <w:rFonts w:eastAsia="MS Mincho"/>
          <w:szCs w:val="28"/>
        </w:rPr>
        <w:t>й системы Российской Федерации «В</w:t>
      </w:r>
      <w:r w:rsidRPr="00A079FB">
        <w:rPr>
          <w:rFonts w:eastAsia="MS Mincho"/>
          <w:szCs w:val="28"/>
        </w:rPr>
        <w:t>ыборы</w:t>
      </w:r>
      <w:r>
        <w:rPr>
          <w:rFonts w:eastAsia="MS Mincho"/>
          <w:szCs w:val="28"/>
        </w:rPr>
        <w:t xml:space="preserve">» </w:t>
      </w:r>
      <w:r w:rsidRPr="00A079FB">
        <w:rPr>
          <w:rFonts w:eastAsia="MS Mincho"/>
          <w:szCs w:val="28"/>
        </w:rPr>
        <w:t>в информаци</w:t>
      </w:r>
      <w:r>
        <w:rPr>
          <w:rFonts w:eastAsia="MS Mincho"/>
          <w:szCs w:val="28"/>
        </w:rPr>
        <w:t>онно-телекоммуникационной сети «И</w:t>
      </w:r>
      <w:r w:rsidRPr="00A079FB">
        <w:rPr>
          <w:rFonts w:eastAsia="MS Mincho"/>
          <w:szCs w:val="28"/>
        </w:rPr>
        <w:t>нтернет</w:t>
      </w:r>
      <w:r>
        <w:rPr>
          <w:rFonts w:eastAsia="MS Mincho"/>
          <w:szCs w:val="28"/>
        </w:rPr>
        <w:t>».</w:t>
      </w:r>
    </w:p>
    <w:p w:rsidR="00CB3A5D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37. </w:t>
      </w:r>
      <w:r w:rsidRPr="00A21577">
        <w:rPr>
          <w:rFonts w:eastAsia="MS Mincho"/>
          <w:szCs w:val="28"/>
        </w:rPr>
        <w:t xml:space="preserve">Постановление Центральной избирательной комиссии Российской Федерации от </w:t>
      </w:r>
      <w:r>
        <w:rPr>
          <w:rFonts w:eastAsia="MS Mincho"/>
          <w:szCs w:val="28"/>
        </w:rPr>
        <w:t>15</w:t>
      </w:r>
      <w:r w:rsidRPr="00A21577">
        <w:rPr>
          <w:rFonts w:eastAsia="MS Mincho"/>
          <w:szCs w:val="28"/>
        </w:rPr>
        <w:t xml:space="preserve"> </w:t>
      </w:r>
      <w:r>
        <w:rPr>
          <w:rFonts w:eastAsia="MS Mincho"/>
          <w:szCs w:val="28"/>
        </w:rPr>
        <w:t>марта</w:t>
      </w:r>
      <w:r w:rsidRPr="00A21577">
        <w:rPr>
          <w:rFonts w:eastAsia="MS Mincho"/>
          <w:szCs w:val="28"/>
        </w:rPr>
        <w:t xml:space="preserve"> 202</w:t>
      </w:r>
      <w:r>
        <w:rPr>
          <w:rFonts w:eastAsia="MS Mincho"/>
          <w:szCs w:val="28"/>
        </w:rPr>
        <w:t>3</w:t>
      </w:r>
      <w:r w:rsidRPr="00A21577">
        <w:rPr>
          <w:rFonts w:eastAsia="MS Mincho"/>
          <w:szCs w:val="28"/>
        </w:rPr>
        <w:t xml:space="preserve"> года № </w:t>
      </w:r>
      <w:r>
        <w:rPr>
          <w:rFonts w:eastAsia="MS Mincho"/>
          <w:szCs w:val="28"/>
        </w:rPr>
        <w:t>111/863</w:t>
      </w:r>
      <w:r w:rsidRPr="00A21577">
        <w:rPr>
          <w:rFonts w:eastAsia="MS Mincho"/>
          <w:szCs w:val="28"/>
        </w:rPr>
        <w:t xml:space="preserve">-8 </w:t>
      </w:r>
      <w:r>
        <w:rPr>
          <w:rFonts w:eastAsia="MS Mincho"/>
          <w:szCs w:val="28"/>
        </w:rPr>
        <w:t>«О</w:t>
      </w:r>
      <w:r w:rsidRPr="00A21577">
        <w:rPr>
          <w:rFonts w:eastAsia="MS Mincho"/>
          <w:szCs w:val="28"/>
        </w:rPr>
        <w:t xml:space="preserve"> методических </w:t>
      </w:r>
      <w:proofErr w:type="gramStart"/>
      <w:r w:rsidRPr="00A21577">
        <w:rPr>
          <w:rFonts w:eastAsia="MS Mincho"/>
          <w:szCs w:val="28"/>
        </w:rPr>
        <w:t>рекомендациях</w:t>
      </w:r>
      <w:proofErr w:type="gramEnd"/>
      <w:r>
        <w:rPr>
          <w:rFonts w:eastAsia="MS Mincho"/>
          <w:szCs w:val="28"/>
        </w:rPr>
        <w:t xml:space="preserve"> </w:t>
      </w:r>
      <w:r w:rsidRPr="00A21577">
        <w:rPr>
          <w:rFonts w:eastAsia="MS Mincho"/>
          <w:szCs w:val="28"/>
        </w:rPr>
        <w:t>о порядке формирования территориальных, окружных</w:t>
      </w:r>
      <w:r>
        <w:rPr>
          <w:rFonts w:eastAsia="MS Mincho"/>
          <w:szCs w:val="28"/>
        </w:rPr>
        <w:t xml:space="preserve"> </w:t>
      </w:r>
      <w:r w:rsidRPr="00A21577">
        <w:rPr>
          <w:rFonts w:eastAsia="MS Mincho"/>
          <w:szCs w:val="28"/>
        </w:rPr>
        <w:t>и участковых избирательных комиссий</w:t>
      </w:r>
      <w:r>
        <w:rPr>
          <w:rFonts w:eastAsia="MS Mincho"/>
          <w:szCs w:val="28"/>
        </w:rPr>
        <w:t>».</w:t>
      </w:r>
    </w:p>
    <w:p w:rsidR="00CB3A5D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 w:rsidRPr="00571DB6">
        <w:rPr>
          <w:rFonts w:eastAsia="MS Mincho"/>
          <w:szCs w:val="28"/>
        </w:rPr>
        <w:t>38.  Устав Кемеровской области – Кузбасса.</w:t>
      </w:r>
    </w:p>
    <w:p w:rsidR="00CB3A5D" w:rsidRDefault="00E900C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 xml:space="preserve">39. </w:t>
      </w:r>
      <w:r w:rsidR="00CB3A5D" w:rsidRPr="00944F5A">
        <w:rPr>
          <w:rFonts w:eastAsia="MS Mincho"/>
          <w:szCs w:val="28"/>
        </w:rPr>
        <w:t>Закон Кемеровской области от 17 февраля 2004 года № 8-ОЗ «О местном референдуме».</w:t>
      </w:r>
    </w:p>
    <w:p w:rsidR="00CB3A5D" w:rsidRDefault="00E900C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t>40</w:t>
      </w:r>
      <w:r w:rsidR="00CB3A5D" w:rsidRPr="00944F5A">
        <w:rPr>
          <w:rFonts w:eastAsia="MS Mincho"/>
          <w:szCs w:val="28"/>
        </w:rPr>
        <w:t>. Закон Кемеровской области от 15 марта 2004 года № 13-ОЗ «О референдуме Кемеровской области – Кузбасса».</w:t>
      </w:r>
    </w:p>
    <w:p w:rsidR="00CB3A5D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 w:rsidRPr="00944F5A">
        <w:rPr>
          <w:rFonts w:eastAsia="MS Mincho"/>
          <w:szCs w:val="28"/>
        </w:rPr>
        <w:t>4</w:t>
      </w:r>
      <w:r w:rsidR="00E900CD">
        <w:rPr>
          <w:rFonts w:eastAsia="MS Mincho"/>
          <w:szCs w:val="28"/>
        </w:rPr>
        <w:t>1</w:t>
      </w:r>
      <w:r w:rsidRPr="00944F5A">
        <w:rPr>
          <w:rFonts w:eastAsia="MS Mincho"/>
          <w:szCs w:val="28"/>
        </w:rPr>
        <w:t>. Закон Кемеровской области от 14 февраля 2007 года № 24-ОЗ «О выборах депутатов Законодательного Собрания Кемеровской области – Кузбасса».</w:t>
      </w:r>
    </w:p>
    <w:p w:rsidR="00CB3A5D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 w:rsidRPr="00944F5A">
        <w:rPr>
          <w:rFonts w:eastAsia="MS Mincho"/>
          <w:szCs w:val="28"/>
        </w:rPr>
        <w:t>4</w:t>
      </w:r>
      <w:r w:rsidR="00E900CD">
        <w:rPr>
          <w:rFonts w:eastAsia="MS Mincho"/>
          <w:szCs w:val="28"/>
        </w:rPr>
        <w:t>2</w:t>
      </w:r>
      <w:r w:rsidRPr="00944F5A">
        <w:rPr>
          <w:rFonts w:eastAsia="MS Mincho"/>
          <w:szCs w:val="28"/>
        </w:rPr>
        <w:t>.  Закон Кемеровской области от 30 мая 2011 года № 54-ОЗ «О выборах в органы местного самоуправления в Кемеровской области – Кузбассе».</w:t>
      </w:r>
    </w:p>
    <w:p w:rsidR="00CB3A5D" w:rsidRPr="00571DB6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 w:rsidRPr="00944F5A">
        <w:rPr>
          <w:rFonts w:eastAsia="MS Mincho"/>
          <w:szCs w:val="28"/>
        </w:rPr>
        <w:t>4</w:t>
      </w:r>
      <w:r w:rsidR="00E900CD">
        <w:rPr>
          <w:rFonts w:eastAsia="MS Mincho"/>
          <w:szCs w:val="28"/>
        </w:rPr>
        <w:t>3</w:t>
      </w:r>
      <w:r w:rsidRPr="00944F5A">
        <w:rPr>
          <w:rFonts w:eastAsia="MS Mincho"/>
          <w:szCs w:val="28"/>
        </w:rPr>
        <w:t>. Закон Кемеровской области от 26 июня 2012 года № 55-ОЗ «О выборах Губернатора Кемеровской области – Кузбасса»</w:t>
      </w:r>
    </w:p>
    <w:p w:rsidR="00CB3A5D" w:rsidRPr="00571DB6" w:rsidRDefault="00CB3A5D" w:rsidP="00CB3A5D">
      <w:pPr>
        <w:shd w:val="clear" w:color="auto" w:fill="FFFFFF"/>
        <w:spacing w:after="0" w:line="360" w:lineRule="auto"/>
        <w:ind w:firstLine="709"/>
        <w:rPr>
          <w:rFonts w:eastAsia="MS Mincho"/>
          <w:szCs w:val="28"/>
        </w:rPr>
      </w:pPr>
      <w:r>
        <w:rPr>
          <w:rFonts w:eastAsia="MS Mincho"/>
          <w:szCs w:val="28"/>
        </w:rPr>
        <w:lastRenderedPageBreak/>
        <w:t>4</w:t>
      </w:r>
      <w:r w:rsidR="00E900CD">
        <w:rPr>
          <w:rFonts w:eastAsia="MS Mincho"/>
          <w:szCs w:val="28"/>
        </w:rPr>
        <w:t>4</w:t>
      </w:r>
      <w:r w:rsidRPr="00571DB6">
        <w:rPr>
          <w:rFonts w:eastAsia="MS Mincho"/>
          <w:szCs w:val="28"/>
        </w:rPr>
        <w:t>.  </w:t>
      </w:r>
      <w:hyperlink r:id="rId9" w:history="1">
        <w:r w:rsidRPr="0066349B">
          <w:rPr>
            <w:rFonts w:eastAsia="MS Mincho"/>
            <w:szCs w:val="28"/>
          </w:rPr>
          <w:t>Закон Кемеровской области от 7 февраля 2013 года № 1-ОЗ «Об избирательных комиссиях, комиссиях референдума в Кемеровской области – Кузбассе». </w:t>
        </w:r>
      </w:hyperlink>
    </w:p>
    <w:p w:rsidR="00CB3A5D" w:rsidRPr="00571DB6" w:rsidRDefault="00CB3A5D" w:rsidP="00CB3A5D">
      <w:pPr>
        <w:spacing w:after="0" w:line="360" w:lineRule="auto"/>
        <w:ind w:firstLine="709"/>
        <w:rPr>
          <w:szCs w:val="28"/>
        </w:rPr>
      </w:pPr>
      <w:r w:rsidRPr="00571DB6">
        <w:rPr>
          <w:szCs w:val="28"/>
        </w:rPr>
        <w:t>и другие нормативные акты.</w:t>
      </w:r>
    </w:p>
    <w:p w:rsidR="00CB3A5D" w:rsidRPr="004F372D" w:rsidRDefault="00CB3A5D" w:rsidP="00CB3A5D">
      <w:pPr>
        <w:spacing w:after="0"/>
        <w:ind w:firstLine="5103"/>
        <w:jc w:val="center"/>
        <w:textAlignment w:val="baseline"/>
      </w:pPr>
    </w:p>
    <w:p w:rsidR="00CC643D" w:rsidRPr="004F372D" w:rsidRDefault="00CC643D" w:rsidP="004E3605">
      <w:pPr>
        <w:spacing w:after="0" w:line="360" w:lineRule="auto"/>
      </w:pPr>
    </w:p>
    <w:sectPr w:rsidR="00CC643D" w:rsidRPr="004F372D" w:rsidSect="0071001F">
      <w:headerReference w:type="default" r:id="rId10"/>
      <w:footnotePr>
        <w:numFmt w:val="chicago"/>
        <w:numRestart w:val="eachPage"/>
      </w:footnotePr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05F3AD" w15:done="0"/>
  <w15:commentEx w15:paraId="707A42A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8EB2" w16cex:dateUtc="2022-05-12T10:48:00Z"/>
  <w16cex:commentExtensible w16cex:durableId="2628B3BB" w16cex:dateUtc="2022-05-13T0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05F3AD" w16cid:durableId="26278EB2"/>
  <w16cid:commentId w16cid:paraId="707A42A0" w16cid:durableId="2628B3B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8A8" w:rsidRDefault="00E528A8" w:rsidP="004F372D">
      <w:pPr>
        <w:spacing w:after="0"/>
      </w:pPr>
      <w:r>
        <w:separator/>
      </w:r>
    </w:p>
  </w:endnote>
  <w:endnote w:type="continuationSeparator" w:id="0">
    <w:p w:rsidR="00E528A8" w:rsidRDefault="00E528A8" w:rsidP="004F37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8A8" w:rsidRDefault="00E528A8" w:rsidP="004F372D">
      <w:pPr>
        <w:spacing w:after="0"/>
      </w:pPr>
      <w:r>
        <w:separator/>
      </w:r>
    </w:p>
  </w:footnote>
  <w:footnote w:type="continuationSeparator" w:id="0">
    <w:p w:rsidR="00E528A8" w:rsidRDefault="00E528A8" w:rsidP="004F37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B57" w:rsidRPr="00BA3941" w:rsidRDefault="00B90B57" w:rsidP="00BA3941">
    <w:pPr>
      <w:pStyle w:val="a4"/>
      <w:jc w:val="center"/>
      <w:rPr>
        <w:sz w:val="24"/>
        <w:szCs w:val="24"/>
      </w:rPr>
    </w:pPr>
    <w:r w:rsidRPr="00B64C18">
      <w:rPr>
        <w:sz w:val="24"/>
        <w:szCs w:val="24"/>
      </w:rPr>
      <w:fldChar w:fldCharType="begin"/>
    </w:r>
    <w:r w:rsidRPr="00B64C18">
      <w:rPr>
        <w:sz w:val="24"/>
        <w:szCs w:val="24"/>
      </w:rPr>
      <w:instrText xml:space="preserve"> PAGE   \* MERGEFORMAT </w:instrText>
    </w:r>
    <w:r w:rsidRPr="00B64C18">
      <w:rPr>
        <w:sz w:val="24"/>
        <w:szCs w:val="24"/>
      </w:rPr>
      <w:fldChar w:fldCharType="separate"/>
    </w:r>
    <w:r w:rsidR="003E3A29">
      <w:rPr>
        <w:noProof/>
        <w:sz w:val="24"/>
        <w:szCs w:val="24"/>
      </w:rPr>
      <w:t>2</w:t>
    </w:r>
    <w:r w:rsidRPr="00B64C18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544F"/>
    <w:multiLevelType w:val="hybridMultilevel"/>
    <w:tmpl w:val="A8041190"/>
    <w:lvl w:ilvl="0" w:tplc="0AC486E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AC17DA"/>
    <w:multiLevelType w:val="hybridMultilevel"/>
    <w:tmpl w:val="0C7C5D3E"/>
    <w:lvl w:ilvl="0" w:tplc="E5E87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Елена Козлова">
    <w15:presenceInfo w15:providerId="None" w15:userId="Елена Козл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2D"/>
    <w:rsid w:val="00000526"/>
    <w:rsid w:val="000125F4"/>
    <w:rsid w:val="00022796"/>
    <w:rsid w:val="000469F3"/>
    <w:rsid w:val="00062706"/>
    <w:rsid w:val="000719FE"/>
    <w:rsid w:val="000A7423"/>
    <w:rsid w:val="000C6E65"/>
    <w:rsid w:val="000D718B"/>
    <w:rsid w:val="000E7056"/>
    <w:rsid w:val="00100974"/>
    <w:rsid w:val="00112F59"/>
    <w:rsid w:val="0014086D"/>
    <w:rsid w:val="00140A9C"/>
    <w:rsid w:val="001845F7"/>
    <w:rsid w:val="001B4C06"/>
    <w:rsid w:val="001B76FC"/>
    <w:rsid w:val="001D24CA"/>
    <w:rsid w:val="001E0540"/>
    <w:rsid w:val="00210866"/>
    <w:rsid w:val="00212DDC"/>
    <w:rsid w:val="00282BD0"/>
    <w:rsid w:val="002C6AD0"/>
    <w:rsid w:val="002E2DFB"/>
    <w:rsid w:val="003105AB"/>
    <w:rsid w:val="003151EB"/>
    <w:rsid w:val="00330A90"/>
    <w:rsid w:val="0035571A"/>
    <w:rsid w:val="00364FD8"/>
    <w:rsid w:val="00376648"/>
    <w:rsid w:val="003914ED"/>
    <w:rsid w:val="00395F15"/>
    <w:rsid w:val="003E3871"/>
    <w:rsid w:val="003E3A29"/>
    <w:rsid w:val="003F0E15"/>
    <w:rsid w:val="003F1E32"/>
    <w:rsid w:val="0041637F"/>
    <w:rsid w:val="00437A22"/>
    <w:rsid w:val="00451885"/>
    <w:rsid w:val="004C5E0F"/>
    <w:rsid w:val="004D4DA9"/>
    <w:rsid w:val="004E3605"/>
    <w:rsid w:val="004F372D"/>
    <w:rsid w:val="005466C4"/>
    <w:rsid w:val="0057500D"/>
    <w:rsid w:val="00582070"/>
    <w:rsid w:val="005B4144"/>
    <w:rsid w:val="005F3967"/>
    <w:rsid w:val="006011F1"/>
    <w:rsid w:val="00662E0F"/>
    <w:rsid w:val="00682D74"/>
    <w:rsid w:val="006B1DDF"/>
    <w:rsid w:val="006D1E44"/>
    <w:rsid w:val="0071001F"/>
    <w:rsid w:val="007613F7"/>
    <w:rsid w:val="00765DFE"/>
    <w:rsid w:val="00797B1A"/>
    <w:rsid w:val="00811712"/>
    <w:rsid w:val="00830E91"/>
    <w:rsid w:val="00831AE4"/>
    <w:rsid w:val="008778DE"/>
    <w:rsid w:val="008C1A04"/>
    <w:rsid w:val="00920CB3"/>
    <w:rsid w:val="00974BF3"/>
    <w:rsid w:val="009765E4"/>
    <w:rsid w:val="00994C58"/>
    <w:rsid w:val="009A5D5F"/>
    <w:rsid w:val="009C3FBD"/>
    <w:rsid w:val="009E1FC5"/>
    <w:rsid w:val="00A841CB"/>
    <w:rsid w:val="00A87A69"/>
    <w:rsid w:val="00AA2459"/>
    <w:rsid w:val="00B316F7"/>
    <w:rsid w:val="00B54905"/>
    <w:rsid w:val="00B711F1"/>
    <w:rsid w:val="00B728E7"/>
    <w:rsid w:val="00B7347F"/>
    <w:rsid w:val="00B90B57"/>
    <w:rsid w:val="00BA3941"/>
    <w:rsid w:val="00BE0DE6"/>
    <w:rsid w:val="00BE4479"/>
    <w:rsid w:val="00BE4D1E"/>
    <w:rsid w:val="00C114E8"/>
    <w:rsid w:val="00C65D2D"/>
    <w:rsid w:val="00C732AC"/>
    <w:rsid w:val="00C83B48"/>
    <w:rsid w:val="00C960A2"/>
    <w:rsid w:val="00CB3A5D"/>
    <w:rsid w:val="00CC643D"/>
    <w:rsid w:val="00CD59A1"/>
    <w:rsid w:val="00D06C99"/>
    <w:rsid w:val="00D215E1"/>
    <w:rsid w:val="00DB3B71"/>
    <w:rsid w:val="00DD503A"/>
    <w:rsid w:val="00E10F5A"/>
    <w:rsid w:val="00E528A8"/>
    <w:rsid w:val="00E64582"/>
    <w:rsid w:val="00E900CD"/>
    <w:rsid w:val="00EA6E4A"/>
    <w:rsid w:val="00EB5B1D"/>
    <w:rsid w:val="00EC6B05"/>
    <w:rsid w:val="00EE6EFA"/>
    <w:rsid w:val="00EF5D31"/>
    <w:rsid w:val="00F606C3"/>
    <w:rsid w:val="00F8505C"/>
    <w:rsid w:val="00F96186"/>
    <w:rsid w:val="00FB1A6B"/>
    <w:rsid w:val="00FD213D"/>
    <w:rsid w:val="00F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2D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72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4F37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14-15"/>
    <w:basedOn w:val="2"/>
    <w:rsid w:val="004F372D"/>
  </w:style>
  <w:style w:type="paragraph" w:styleId="a6">
    <w:name w:val="footer"/>
    <w:basedOn w:val="a"/>
    <w:link w:val="a7"/>
    <w:uiPriority w:val="99"/>
    <w:unhideWhenUsed/>
    <w:rsid w:val="004F372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4F372D"/>
  </w:style>
  <w:style w:type="paragraph" w:styleId="2">
    <w:name w:val="Body Text 2"/>
    <w:basedOn w:val="a"/>
    <w:link w:val="20"/>
    <w:uiPriority w:val="99"/>
    <w:semiHidden/>
    <w:unhideWhenUsed/>
    <w:rsid w:val="004F372D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B549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4C5E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5E0F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5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5E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5E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2DFB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2DF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CC643D"/>
    <w:pPr>
      <w:spacing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72D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72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4F37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">
    <w:name w:val="14-15"/>
    <w:basedOn w:val="2"/>
    <w:rsid w:val="004F372D"/>
  </w:style>
  <w:style w:type="paragraph" w:styleId="a6">
    <w:name w:val="footer"/>
    <w:basedOn w:val="a"/>
    <w:link w:val="a7"/>
    <w:uiPriority w:val="99"/>
    <w:unhideWhenUsed/>
    <w:rsid w:val="004F372D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basedOn w:val="a0"/>
    <w:rsid w:val="004F372D"/>
  </w:style>
  <w:style w:type="paragraph" w:styleId="2">
    <w:name w:val="Body Text 2"/>
    <w:basedOn w:val="a"/>
    <w:link w:val="20"/>
    <w:uiPriority w:val="99"/>
    <w:semiHidden/>
    <w:unhideWhenUsed/>
    <w:rsid w:val="004F372D"/>
    <w:pPr>
      <w:spacing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37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B549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4C5E0F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C5E0F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C5E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C5E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C5E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E2DFB"/>
    <w:pPr>
      <w:spacing w:after="0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E2DFB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CC643D"/>
    <w:pPr>
      <w:spacing w:after="200" w:line="276" w:lineRule="auto"/>
      <w:ind w:left="720" w:firstLine="0"/>
      <w:contextualSpacing/>
      <w:jc w:val="left"/>
    </w:pPr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905CF3B6BDF568EB9754E594A30EDA75D64B04AA38478DACEAAC5F34F05B47127F98BAEFD569DCA0C186DAC4F4D5C546BBB3EE61DEBCA1W548K" TargetMode="External"/><Relationship Id="rId1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kemerovo.izbirkom.ru/zakonodatelstvo-o-vyborakh-i-referendumakh/%D0%9E%D0%B1%20%D0%B8%D0%B7%D0%B1%D0%B8%D1%80%D0%B0%D1%82%D0%B5%D0%BB%D1%8C%D0%BD%D1%8B%D1%85%20%D0%BA%D0%BE%D0%BC%D0%B8%D1%81%D1%81%D0%B8%D1%8F%D1%85,%20%D0%BA%D0%BE%D0%BC%D0%B8%D1%81%D1%81%D0%B8%D1%8F%D1%85%20%D1%80%D0%B5%D1%84%D0%B5%D1%80%D0%B5%D0%BD%D0%B4%D1%83%D0%BC%D0%B0%20%D0%B2%20%D0%9A%D0%B5%D0%BC%D0%B5%D1%80%D0%BE%D0%B2%D1%81%D0%BA%D0%BE%D0%B9%20%D0%BE%D0%B1%D0%BB%D0%B0%D1%81%D1%82%D0%B8%20-%20%D0%9A%D1%83%D0%B7%D0%B1%D0%B0%D1%81%D1%81%D0%B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21</Pages>
  <Words>4089</Words>
  <Characters>23308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</dc:creator>
  <cp:lastModifiedBy>Certified Windows</cp:lastModifiedBy>
  <cp:revision>8</cp:revision>
  <cp:lastPrinted>2022-06-16T10:08:00Z</cp:lastPrinted>
  <dcterms:created xsi:type="dcterms:W3CDTF">2024-02-13T06:55:00Z</dcterms:created>
  <dcterms:modified xsi:type="dcterms:W3CDTF">2024-02-21T07:21:00Z</dcterms:modified>
</cp:coreProperties>
</file>