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6442F" w:rsidRPr="006B6614" w:rsidTr="0046442F">
        <w:tc>
          <w:tcPr>
            <w:tcW w:w="4218" w:type="dxa"/>
          </w:tcPr>
          <w:p w:rsidR="0046442F" w:rsidRDefault="00F11355" w:rsidP="0046442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Приложение</w:t>
            </w:r>
            <w:r w:rsidR="0046442F" w:rsidRPr="0046442F">
              <w:rPr>
                <w:rFonts w:ascii="Times New Roman" w:hAnsi="Times New Roman"/>
              </w:rPr>
              <w:t xml:space="preserve">                                                                 </w:t>
            </w:r>
            <w:r w:rsidR="00216D5E">
              <w:rPr>
                <w:rFonts w:ascii="Times New Roman" w:hAnsi="Times New Roman"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 xml:space="preserve">к </w:t>
            </w:r>
            <w:r w:rsidR="0046442F" w:rsidRPr="0046442F">
              <w:rPr>
                <w:rFonts w:ascii="Times New Roman" w:hAnsi="Times New Roman"/>
              </w:rPr>
              <w:t>постановлени</w:t>
            </w:r>
            <w:r>
              <w:rPr>
                <w:rFonts w:ascii="Times New Roman" w:hAnsi="Times New Roman"/>
              </w:rPr>
              <w:t>ю</w:t>
            </w:r>
            <w:r w:rsidR="0046442F"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 Избирательной комиссии                                                                     </w:t>
            </w:r>
            <w:r w:rsidR="0046442F">
              <w:rPr>
                <w:rFonts w:ascii="Times New Roman" w:hAnsi="Times New Roman"/>
              </w:rPr>
              <w:t xml:space="preserve">                               </w:t>
            </w:r>
            <w:r w:rsidR="0046442F"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8B3D1C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90413D">
              <w:rPr>
                <w:rFonts w:ascii="Times New Roman" w:hAnsi="Times New Roman"/>
              </w:rPr>
              <w:t>14</w:t>
            </w:r>
            <w:r w:rsidR="00AA7396">
              <w:rPr>
                <w:rFonts w:ascii="Times New Roman" w:hAnsi="Times New Roman"/>
              </w:rPr>
              <w:t xml:space="preserve"> </w:t>
            </w:r>
            <w:r w:rsidR="008B3D1C">
              <w:rPr>
                <w:rFonts w:ascii="Times New Roman" w:hAnsi="Times New Roman"/>
              </w:rPr>
              <w:t>февраля</w:t>
            </w:r>
            <w:r w:rsidR="00600665">
              <w:rPr>
                <w:rFonts w:ascii="Times New Roman" w:hAnsi="Times New Roman"/>
              </w:rPr>
              <w:t xml:space="preserve"> 202</w:t>
            </w:r>
            <w:r w:rsidR="008B3D1C">
              <w:rPr>
                <w:rFonts w:ascii="Times New Roman" w:hAnsi="Times New Roman"/>
              </w:rPr>
              <w:t>4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90413D">
              <w:rPr>
                <w:rFonts w:ascii="Times New Roman" w:hAnsi="Times New Roman"/>
              </w:rPr>
              <w:t>87</w:t>
            </w:r>
            <w:r w:rsidR="00D70B0E" w:rsidRPr="008D7B12">
              <w:rPr>
                <w:rFonts w:ascii="Times New Roman" w:hAnsi="Times New Roman"/>
              </w:rPr>
              <w:t>/</w:t>
            </w:r>
            <w:r w:rsidR="0090413D">
              <w:rPr>
                <w:rFonts w:ascii="Times New Roman" w:hAnsi="Times New Roman"/>
              </w:rPr>
              <w:t>664</w:t>
            </w:r>
            <w:r w:rsidR="00216D5E">
              <w:rPr>
                <w:rFonts w:ascii="Times New Roman" w:hAnsi="Times New Roman"/>
              </w:rPr>
              <w:t>-7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216D5E" w:rsidRPr="00216D5E" w:rsidRDefault="0046442F" w:rsidP="008B3D1C">
      <w:pPr>
        <w:jc w:val="center"/>
        <w:rPr>
          <w:rFonts w:ascii="Times New Roman" w:hAnsi="Times New Roman"/>
          <w:b/>
          <w:sz w:val="28"/>
        </w:rPr>
      </w:pPr>
      <w:r w:rsidRPr="006B6614">
        <w:rPr>
          <w:b/>
          <w:sz w:val="28"/>
          <w:szCs w:val="28"/>
        </w:rPr>
        <w:t>Перечень избирательных участков</w:t>
      </w:r>
      <w:r w:rsidR="00327582">
        <w:rPr>
          <w:rStyle w:val="af3"/>
          <w:sz w:val="28"/>
          <w:szCs w:val="28"/>
        </w:rPr>
        <w:t>, для которых изготавливаются специальные трафареты</w:t>
      </w:r>
      <w:r w:rsidR="00327582" w:rsidRPr="008243C7">
        <w:rPr>
          <w:sz w:val="28"/>
          <w:szCs w:val="28"/>
        </w:rPr>
        <w:t xml:space="preserve"> </w:t>
      </w:r>
      <w:r w:rsidR="00327582" w:rsidRPr="008243C7">
        <w:rPr>
          <w:b/>
          <w:bCs/>
          <w:sz w:val="28"/>
          <w:szCs w:val="28"/>
        </w:rPr>
        <w:t>с применением рельефно-точечного шрифта Брайля</w:t>
      </w:r>
      <w:r w:rsidR="00327582">
        <w:rPr>
          <w:rStyle w:val="af3"/>
          <w:sz w:val="28"/>
          <w:szCs w:val="28"/>
        </w:rPr>
        <w:t xml:space="preserve"> для самостоятельного заполнения избирательных бюллетеней избирателями, являющимися инвалидами по зрению, для голосования </w:t>
      </w:r>
      <w:r w:rsidR="00327582">
        <w:rPr>
          <w:b/>
          <w:sz w:val="28"/>
        </w:rPr>
        <w:t>на</w:t>
      </w:r>
      <w:r w:rsidR="00216D5E" w:rsidRPr="00216D5E">
        <w:rPr>
          <w:rFonts w:ascii="Times New Roman" w:hAnsi="Times New Roman" w:hint="eastAsia"/>
          <w:b/>
          <w:sz w:val="28"/>
        </w:rPr>
        <w:t xml:space="preserve"> выборах</w:t>
      </w:r>
      <w:r w:rsidR="00820AED">
        <w:rPr>
          <w:rFonts w:ascii="Times New Roman" w:hAnsi="Times New Roman"/>
          <w:b/>
          <w:sz w:val="28"/>
        </w:rPr>
        <w:t xml:space="preserve"> </w:t>
      </w:r>
      <w:r w:rsidR="008B3D1C">
        <w:rPr>
          <w:rFonts w:ascii="Times New Roman" w:hAnsi="Times New Roman"/>
          <w:b/>
          <w:sz w:val="28"/>
        </w:rPr>
        <w:t>Президента Российской Федерации</w:t>
      </w:r>
    </w:p>
    <w:p w:rsidR="00327582" w:rsidRPr="00216D5E" w:rsidRDefault="00327582" w:rsidP="00216D5E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2"/>
        <w:gridCol w:w="6726"/>
        <w:gridCol w:w="2174"/>
      </w:tblGrid>
      <w:tr w:rsidR="00216D5E" w:rsidRPr="00216D5E" w:rsidTr="005A5D1C">
        <w:tc>
          <w:tcPr>
            <w:tcW w:w="675" w:type="dxa"/>
          </w:tcPr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216D5E">
              <w:rPr>
                <w:b/>
                <w:sz w:val="28"/>
                <w:szCs w:val="28"/>
              </w:rPr>
              <w:t>территориальной</w:t>
            </w:r>
            <w:proofErr w:type="gramEnd"/>
          </w:p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1950" w:type="dxa"/>
          </w:tcPr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 Анжеро-Судженского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14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Беловского 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66; 74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Заводского района Кемеровского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216; 229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293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Ленинск-Кузнецкого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446; 454; 455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Территориальная избирательная комиссия Центрального района Новокузнецкого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692; 706; 712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Новоильинского района Новокузнецкого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581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Центрального района Прокопьевского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868</w:t>
            </w:r>
          </w:p>
        </w:tc>
      </w:tr>
      <w:tr w:rsidR="00216D5E" w:rsidRPr="00216D5E" w:rsidTr="005A5D1C">
        <w:tc>
          <w:tcPr>
            <w:tcW w:w="7621" w:type="dxa"/>
            <w:gridSpan w:val="2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14</w:t>
            </w:r>
          </w:p>
        </w:tc>
      </w:tr>
    </w:tbl>
    <w:p w:rsidR="0046442F" w:rsidRPr="006B6614" w:rsidRDefault="0046442F" w:rsidP="0046442F">
      <w:pPr>
        <w:pStyle w:val="a7"/>
        <w:spacing w:line="240" w:lineRule="auto"/>
        <w:outlineLvl w:val="0"/>
        <w:rPr>
          <w:sz w:val="28"/>
          <w:szCs w:val="28"/>
        </w:rPr>
      </w:pPr>
    </w:p>
    <w:p w:rsidR="0046442F" w:rsidRPr="00C80F56" w:rsidRDefault="0046442F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sectPr w:rsidR="0046442F" w:rsidRPr="00C80F56" w:rsidSect="00844C9B">
      <w:headerReference w:type="default" r:id="rId9"/>
      <w:footerReference w:type="default" r:id="rId10"/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E9" w:rsidRDefault="001F28E9" w:rsidP="00F54D82">
      <w:pPr>
        <w:spacing w:after="0"/>
      </w:pPr>
      <w:r>
        <w:separator/>
      </w:r>
    </w:p>
  </w:endnote>
  <w:endnote w:type="continuationSeparator" w:id="0">
    <w:p w:rsidR="001F28E9" w:rsidRDefault="001F28E9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E9" w:rsidRDefault="001F28E9" w:rsidP="00F54D82">
      <w:pPr>
        <w:spacing w:after="0"/>
      </w:pPr>
      <w:r>
        <w:separator/>
      </w:r>
    </w:p>
  </w:footnote>
  <w:footnote w:type="continuationSeparator" w:id="0">
    <w:p w:rsidR="001F28E9" w:rsidRDefault="001F28E9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855037218"/>
      <w:docPartObj>
        <w:docPartGallery w:val="Page Numbers (Top of Page)"/>
        <w:docPartUnique/>
      </w:docPartObj>
    </w:sdtPr>
    <w:sdtEndPr/>
    <w:sdtContent>
      <w:p w:rsidR="00844C9B" w:rsidRPr="000E73DE" w:rsidRDefault="00844C9B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E73DE">
          <w:rPr>
            <w:rFonts w:ascii="Times New Roman" w:hAnsi="Times New Roman"/>
            <w:sz w:val="24"/>
            <w:szCs w:val="24"/>
          </w:rPr>
          <w:fldChar w:fldCharType="begin"/>
        </w:r>
        <w:r w:rsidRPr="000E73D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73DE">
          <w:rPr>
            <w:rFonts w:ascii="Times New Roman" w:hAnsi="Times New Roman"/>
            <w:sz w:val="24"/>
            <w:szCs w:val="24"/>
          </w:rPr>
          <w:fldChar w:fldCharType="separate"/>
        </w:r>
        <w:r w:rsidR="00692D28">
          <w:rPr>
            <w:rFonts w:ascii="Times New Roman" w:hAnsi="Times New Roman"/>
            <w:noProof/>
            <w:sz w:val="24"/>
            <w:szCs w:val="24"/>
          </w:rPr>
          <w:t>2</w:t>
        </w:r>
        <w:r w:rsidRPr="000E73D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B0302" w:rsidRDefault="006B03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DC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E63A1"/>
    <w:rsid w:val="000E73DE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8E9"/>
    <w:rsid w:val="001F2B95"/>
    <w:rsid w:val="001F3163"/>
    <w:rsid w:val="001F3FA0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6D5E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AEA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4A8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582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4DF9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0F4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281F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2D7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213A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665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4E87"/>
    <w:rsid w:val="00685D2B"/>
    <w:rsid w:val="00690AF7"/>
    <w:rsid w:val="00692D28"/>
    <w:rsid w:val="00692EA9"/>
    <w:rsid w:val="0069465F"/>
    <w:rsid w:val="00695081"/>
    <w:rsid w:val="00695E52"/>
    <w:rsid w:val="006A11F8"/>
    <w:rsid w:val="006A440D"/>
    <w:rsid w:val="006A5595"/>
    <w:rsid w:val="006A634D"/>
    <w:rsid w:val="006A63D5"/>
    <w:rsid w:val="006B0302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C1935"/>
    <w:rsid w:val="006C2FCA"/>
    <w:rsid w:val="006C37DD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36F7B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B6203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0AED"/>
    <w:rsid w:val="00822B45"/>
    <w:rsid w:val="00822DC4"/>
    <w:rsid w:val="00823E8E"/>
    <w:rsid w:val="008243C7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4C9B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3D1C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413D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3519E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E074C"/>
    <w:rsid w:val="009E20DB"/>
    <w:rsid w:val="009E6992"/>
    <w:rsid w:val="009E6A94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62E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1D01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A7396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6A79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0B0E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396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0DC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CCC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1355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3F"/>
    <w:rsid w:val="00FD7BCC"/>
    <w:rsid w:val="00FE08AB"/>
    <w:rsid w:val="00FE0F62"/>
    <w:rsid w:val="00FE2A07"/>
    <w:rsid w:val="00FE360D"/>
    <w:rsid w:val="00FE5C1D"/>
    <w:rsid w:val="00FE6D97"/>
    <w:rsid w:val="00FF0046"/>
    <w:rsid w:val="00FF154B"/>
    <w:rsid w:val="00FF169A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0587-4D03-4589-A0B1-5FE9EFED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2</cp:revision>
  <cp:lastPrinted>2023-08-04T02:56:00Z</cp:lastPrinted>
  <dcterms:created xsi:type="dcterms:W3CDTF">2024-02-15T09:53:00Z</dcterms:created>
  <dcterms:modified xsi:type="dcterms:W3CDTF">2024-02-15T09:53:00Z</dcterms:modified>
</cp:coreProperties>
</file>