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EE5793" w:rsidRPr="00893A83" w:rsidTr="002150B9">
        <w:tc>
          <w:tcPr>
            <w:tcW w:w="4075" w:type="dxa"/>
          </w:tcPr>
          <w:p w:rsidR="00EE5793" w:rsidRPr="00893A83" w:rsidRDefault="00EE5793" w:rsidP="002150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bookmarkStart w:id="0" w:name="_GoBack"/>
            <w:bookmarkEnd w:id="0"/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Приложение </w:t>
            </w:r>
          </w:p>
          <w:p w:rsidR="00EE5793" w:rsidRPr="00893A83" w:rsidRDefault="00EE5793" w:rsidP="002150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к постановлению </w:t>
            </w:r>
          </w:p>
          <w:p w:rsidR="00EE5793" w:rsidRPr="00893A83" w:rsidRDefault="00EE5793" w:rsidP="002150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Избирательной комиссии </w:t>
            </w:r>
          </w:p>
          <w:p w:rsidR="00EE5793" w:rsidRPr="00893A83" w:rsidRDefault="00EE5793" w:rsidP="002150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Кемеровской области – Кузбасса </w:t>
            </w:r>
          </w:p>
          <w:p w:rsidR="00EE5793" w:rsidRPr="00893A83" w:rsidRDefault="00EE5793" w:rsidP="004001B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от </w:t>
            </w:r>
            <w:r w:rsidR="004001BD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21 ноября </w:t>
            </w: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2023 г. № </w:t>
            </w:r>
            <w:r w:rsidR="004001BD">
              <w:rPr>
                <w:rFonts w:ascii="Times New Roman" w:hAnsi="Times New Roman" w:cs="Times New Roman"/>
                <w:noProof/>
                <w:sz w:val="24"/>
                <w:szCs w:val="28"/>
              </w:rPr>
              <w:t>77</w:t>
            </w: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>/</w:t>
            </w:r>
            <w:r w:rsidR="004001BD">
              <w:rPr>
                <w:rFonts w:ascii="Times New Roman" w:hAnsi="Times New Roman" w:cs="Times New Roman"/>
                <w:noProof/>
                <w:sz w:val="24"/>
                <w:szCs w:val="28"/>
              </w:rPr>
              <w:t>581</w:t>
            </w: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>-7</w:t>
            </w:r>
          </w:p>
        </w:tc>
      </w:tr>
    </w:tbl>
    <w:p w:rsidR="00EE5793" w:rsidRDefault="00EE5793" w:rsidP="00EE5793"/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3A83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bCs/>
          <w:sz w:val="28"/>
          <w:szCs w:val="28"/>
        </w:rPr>
        <w:t>КЕМЕРОВСКАЯ ОБЛАСТЬ – КУЗБАСС</w:t>
      </w: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bCs/>
          <w:sz w:val="28"/>
          <w:szCs w:val="28"/>
        </w:rPr>
        <w:t>ЗАКОН</w:t>
      </w: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некоторые законодательные акты </w:t>
      </w: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Кемеровской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выборах и референдумах</w:t>
      </w: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Законодательным Собранием </w:t>
      </w: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3A83">
        <w:rPr>
          <w:rFonts w:ascii="Times New Roman" w:eastAsia="Calibri" w:hAnsi="Times New Roman" w:cs="Times New Roman"/>
          <w:sz w:val="28"/>
          <w:szCs w:val="28"/>
        </w:rPr>
        <w:t>Кемеровской области – Кузбасса</w:t>
      </w:r>
    </w:p>
    <w:p w:rsidR="00EE5793" w:rsidRPr="00893A83" w:rsidRDefault="00EE5793" w:rsidP="00EE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5793" w:rsidRPr="00893A8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Внести в Закон Кемеровской области от 17.02.2004 № 8-ОЗ «О местном референдуме» (Законодательный вестник Совета народных депутатов Кемеровской области, 2004, № 24; Кузбасс, 2004, 3 августа; 2006, 19 июля, 20 октября; 2007, 30 марта, 14 ноября; 2009, 14 апреля, 21 октября; 2010, 2 марта, 1 октября; 2011, 4 марта, 12 октября; Электронные ведомости Совета народных депутатов Кемеровской области, 2013, 24 мая;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Кузбасс, 2014, 30 декабря; 2015, 2 июня; Официальный интернет-портал правовой информации (www.pravo.gov.ru), 2017, 12 января, № 4200201701120003, 7 июля,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3A83">
        <w:rPr>
          <w:rFonts w:ascii="Times New Roman" w:eastAsia="Calibri" w:hAnsi="Times New Roman" w:cs="Times New Roman"/>
          <w:sz w:val="28"/>
          <w:szCs w:val="28"/>
        </w:rPr>
        <w:t>4200201707070004; Электронные ведомости Совета народных депутатов Кемеровской области, 2018, 20 августа; 2019, 4 февраля, 6 мая; Официальный интернет-портал правовой информации (www.pravo.gov.ru), 2019, 7 октября, № 4200201910070016; Электронные ведомости Совета народных депутатов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Кемеровской области, 2020, 13 января, 14 июля; 2021, 14 января, 17 мая, 11 июня; Законодательный вестник Кузбасса, 2022, 7 июня</w:t>
      </w:r>
      <w:r>
        <w:rPr>
          <w:rFonts w:ascii="Times New Roman" w:eastAsia="Calibri" w:hAnsi="Times New Roman" w:cs="Times New Roman"/>
          <w:sz w:val="28"/>
          <w:szCs w:val="28"/>
        </w:rPr>
        <w:t>, 21 декабря; 2023, 28 марта</w:t>
      </w:r>
      <w:r w:rsidRPr="00893A83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7 статьи 4 признать утратившим силу;</w:t>
      </w:r>
    </w:p>
    <w:p w:rsidR="00EE5793" w:rsidRDefault="00EE5793" w:rsidP="00EE5793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1 статьи 10 дополнить словами «, за исключением случаев, предусмотренных пунктами 8 и 11 статьи 10.1 Федерального закона»;  </w:t>
      </w:r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статье 12-1:</w:t>
      </w:r>
    </w:p>
    <w:p w:rsidR="00EE5793" w:rsidRPr="00880EF0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EF0">
        <w:rPr>
          <w:rFonts w:ascii="Times New Roman" w:eastAsia="Calibri" w:hAnsi="Times New Roman" w:cs="Times New Roman"/>
          <w:sz w:val="28"/>
          <w:szCs w:val="28"/>
        </w:rPr>
        <w:t>наименование изложить в следующей редакции:</w:t>
      </w:r>
    </w:p>
    <w:p w:rsidR="00EE5793" w:rsidRPr="00880EF0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EF0">
        <w:rPr>
          <w:rFonts w:ascii="Times New Roman" w:eastAsia="Calibri" w:hAnsi="Times New Roman" w:cs="Times New Roman"/>
          <w:sz w:val="28"/>
          <w:szCs w:val="28"/>
        </w:rPr>
        <w:t>«Статья 12-1. Проведение местного референдума при введении режима повышенной готовности или чрезвычайной ситуации, военного положения»;</w:t>
      </w:r>
    </w:p>
    <w:p w:rsidR="00EE5793" w:rsidRPr="00880EF0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EF0">
        <w:rPr>
          <w:rFonts w:ascii="Times New Roman" w:eastAsia="Calibri" w:hAnsi="Times New Roman" w:cs="Times New Roman"/>
          <w:sz w:val="28"/>
          <w:szCs w:val="28"/>
        </w:rPr>
        <w:t>дополнить пунктом 4 следующего содержания:</w:t>
      </w:r>
    </w:p>
    <w:p w:rsidR="00EE5793" w:rsidRPr="00880EF0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9A1">
        <w:rPr>
          <w:rFonts w:ascii="Times New Roman" w:eastAsia="Calibri" w:hAnsi="Times New Roman" w:cs="Times New Roman"/>
          <w:sz w:val="28"/>
          <w:szCs w:val="28"/>
        </w:rPr>
        <w:t xml:space="preserve">«4. При введении военного положения в </w:t>
      </w:r>
      <w:r w:rsidRPr="00EE5793">
        <w:rPr>
          <w:rFonts w:ascii="Times New Roman" w:eastAsia="Calibri" w:hAnsi="Times New Roman" w:cs="Times New Roman"/>
          <w:sz w:val="28"/>
          <w:szCs w:val="28"/>
        </w:rPr>
        <w:t>соответствии с Федеральным конституционным законом «О военном положении»</w:t>
      </w:r>
      <w:r w:rsidRPr="00A879A1">
        <w:rPr>
          <w:rFonts w:ascii="Times New Roman" w:eastAsia="Calibri" w:hAnsi="Times New Roman" w:cs="Times New Roman"/>
          <w:sz w:val="28"/>
          <w:szCs w:val="28"/>
        </w:rPr>
        <w:t xml:space="preserve"> назначение и проведение местного референдума осуществляется в порядке, предусмотренном пунктами 5 - 12 статьи 10.1 Федерального закона</w:t>
      </w:r>
      <w:proofErr w:type="gramStart"/>
      <w:r w:rsidRPr="00A879A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14:</w:t>
      </w:r>
    </w:p>
    <w:p w:rsidR="00EE5793" w:rsidRPr="00246167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167">
        <w:rPr>
          <w:rFonts w:ascii="Times New Roman" w:eastAsia="Calibri" w:hAnsi="Times New Roman" w:cs="Times New Roman"/>
          <w:sz w:val="28"/>
          <w:szCs w:val="28"/>
        </w:rPr>
        <w:t>абзац второй пункта 13-2 после слов «печатью участковой комиссии» дополнить словами «, или указанная копия может быть изготовлена в электронном виде, и в таком случае она подписывается электронными подписями председателя, секретаря участковой комиссии»;</w:t>
      </w:r>
    </w:p>
    <w:p w:rsidR="00EE5793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15-1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«15-1. В случае проведения голосования, предусмотренного </w:t>
      </w:r>
      <w:r w:rsidRPr="00C10879">
        <w:rPr>
          <w:rFonts w:ascii="Times New Roman" w:eastAsia="Calibri" w:hAnsi="Times New Roman" w:cs="Times New Roman"/>
          <w:sz w:val="28"/>
          <w:szCs w:val="28"/>
        </w:rPr>
        <w:t>пунктом 15 статьи 51 и (или) пунктом 19 статьи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52 настоящего Закона, и (или) досрочного голосования, предусмотренного </w:t>
      </w:r>
      <w:r w:rsidRPr="00C10879">
        <w:rPr>
          <w:rFonts w:ascii="Times New Roman" w:eastAsia="Calibri" w:hAnsi="Times New Roman" w:cs="Times New Roman"/>
          <w:sz w:val="28"/>
          <w:szCs w:val="28"/>
        </w:rPr>
        <w:t>пунктом 24 статьи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53 настоящего Закона, списки участников референдума составляются в порядке, установленном Центральной избирательной комиссией Российской Федерации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81">
        <w:rPr>
          <w:rFonts w:ascii="Times New Roman" w:eastAsia="Calibri" w:hAnsi="Times New Roman" w:cs="Times New Roman"/>
          <w:sz w:val="28"/>
          <w:szCs w:val="28"/>
        </w:rPr>
        <w:t>пункт 2 статьи 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Calibri" w:hAnsi="Times New Roman" w:cs="Times New Roman"/>
          <w:sz w:val="28"/>
          <w:szCs w:val="28"/>
        </w:rPr>
        <w:t>абзацем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EE5793" w:rsidRPr="002D5981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«Для проведения голосования, предусмотренного 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пунктом 15 статьи 51 и (или) пунктом 19 статьи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</w:t>
      </w:r>
      <w:r w:rsidRPr="002D59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и (или) досрочного голосования, предусмотренного 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пунктом 24 статьи </w:t>
      </w:r>
      <w:r>
        <w:rPr>
          <w:rFonts w:ascii="Times New Roman" w:eastAsia="Calibri" w:hAnsi="Times New Roman" w:cs="Times New Roman"/>
          <w:sz w:val="28"/>
          <w:szCs w:val="28"/>
        </w:rPr>
        <w:t>53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участки референдума могут образовываться </w:t>
      </w:r>
      <w:r w:rsidRPr="00FA5638">
        <w:rPr>
          <w:rFonts w:ascii="Times New Roman" w:eastAsia="Calibri" w:hAnsi="Times New Roman" w:cs="Times New Roman"/>
          <w:sz w:val="28"/>
          <w:szCs w:val="28"/>
        </w:rPr>
        <w:t>избирательной комиссией субъекта Российской Федерации, на территории которого расположены места содержания под стражей подозреваемых и обвиняемых</w:t>
      </w:r>
      <w:proofErr w:type="gramStart"/>
      <w:r w:rsidRPr="00FA5638">
        <w:rPr>
          <w:rFonts w:ascii="Times New Roman" w:eastAsia="Calibri" w:hAnsi="Times New Roman" w:cs="Times New Roman"/>
          <w:sz w:val="28"/>
          <w:szCs w:val="28"/>
        </w:rPr>
        <w:t>.</w:t>
      </w:r>
      <w:r w:rsidRPr="002D5981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14 статьи 17 изложить в следующей редакции:</w:t>
      </w:r>
    </w:p>
    <w:p w:rsidR="00EE5793" w:rsidRPr="00B0713B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реализации положений Федерального закона, </w:t>
      </w:r>
      <w:r>
        <w:rPr>
          <w:rFonts w:ascii="Times New Roman" w:eastAsia="Calibri" w:hAnsi="Times New Roman" w:cs="Times New Roman"/>
          <w:sz w:val="28"/>
          <w:szCs w:val="28"/>
        </w:rPr>
        <w:t>настоящего Закона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органы, органы местного </w:t>
      </w:r>
      <w:r w:rsidRPr="00B0713B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самоуправления, государственные и муниципальные учреждения, а также их должностные лица обязаны оказывать комиссиям содействие в реализации их полномочий, в частности на безвозмездной основе предоставлять необходимые помещения (при предостав</w:t>
      </w:r>
      <w:r>
        <w:rPr>
          <w:rFonts w:ascii="Times New Roman" w:eastAsia="Calibri" w:hAnsi="Times New Roman" w:cs="Times New Roman"/>
          <w:sz w:val="28"/>
          <w:szCs w:val="28"/>
        </w:rPr>
        <w:t>лении помещений территориальным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и участковым комиссиям – без возмещения и оплаты комиссиями затрат на использование помещений и оплату коммунальных услуг), в</w:t>
      </w:r>
      <w:proofErr w:type="gramEnd"/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том числе для хранения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референдума (до передачи указанной документации в архив либо уничтожения по истечении </w:t>
      </w:r>
      <w:r>
        <w:rPr>
          <w:rFonts w:ascii="Times New Roman" w:eastAsia="Calibri" w:hAnsi="Times New Roman" w:cs="Times New Roman"/>
          <w:sz w:val="28"/>
          <w:szCs w:val="28"/>
        </w:rPr>
        <w:t>сроков хранения, установленных настоящим З</w:t>
      </w:r>
      <w:r w:rsidRPr="00B0713B">
        <w:rPr>
          <w:rFonts w:ascii="Times New Roman" w:eastAsia="Calibri" w:hAnsi="Times New Roman" w:cs="Times New Roman"/>
          <w:sz w:val="28"/>
          <w:szCs w:val="28"/>
        </w:rPr>
        <w:t>аконом) и технологического оборудования участковых комиссий, обеспечивать охрану предоставляемых помещений и указанных документации и оборудования, а также предоставлять на безвозмездной основе транспортные средства, средства связи, техническое оборудование</w:t>
      </w:r>
      <w:proofErr w:type="gramStart"/>
      <w:r w:rsidRPr="00B0713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22:</w:t>
      </w:r>
    </w:p>
    <w:p w:rsidR="00EE5793" w:rsidRDefault="00EE5793" w:rsidP="00EE5793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1-1 следующего содержания: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«1-1. 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По решению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Кемеровской области</w:t>
      </w:r>
      <w:r w:rsidRPr="00B0713B">
        <w:rPr>
          <w:rFonts w:ascii="Times New Roman" w:eastAsia="Calibri" w:hAnsi="Times New Roman" w:cs="Times New Roman"/>
          <w:sz w:val="28"/>
          <w:szCs w:val="28"/>
        </w:rPr>
        <w:t>, согласованному с Центр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альной избирательной комиссией 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полномочия комиссии, организующей подготовку и проведение местного референдума на территории административного центра </w:t>
      </w:r>
      <w:r>
        <w:rPr>
          <w:rFonts w:ascii="Times New Roman" w:eastAsia="Calibri" w:hAnsi="Times New Roman" w:cs="Times New Roman"/>
          <w:sz w:val="28"/>
          <w:szCs w:val="28"/>
        </w:rPr>
        <w:t>Кемеровской области – Кузбасса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, могут быть возложены на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>Кемеровской области</w:t>
      </w:r>
      <w:proofErr w:type="gramStart"/>
      <w:r w:rsidRPr="00B0713B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3 следующего содержания:</w:t>
      </w:r>
    </w:p>
    <w:p w:rsidR="00EE5793" w:rsidRPr="00B0713B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 </w:t>
      </w:r>
      <w:r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исполнения полномочий комиссии, организующей подготовку и проведение местного референдума на территории административного центра </w:t>
      </w:r>
      <w:r>
        <w:rPr>
          <w:rFonts w:ascii="Times New Roman" w:eastAsia="Calibri" w:hAnsi="Times New Roman" w:cs="Times New Roman"/>
          <w:bCs/>
          <w:sz w:val="28"/>
          <w:szCs w:val="28"/>
        </w:rPr>
        <w:t>Кемеровской области – Кузбасса</w:t>
      </w:r>
      <w:r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, избирательная комиссия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Кемеровской области</w:t>
      </w:r>
      <w:r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 полномочия, предусмотренные пункто</w:t>
      </w:r>
      <w:r>
        <w:rPr>
          <w:rFonts w:ascii="Times New Roman" w:eastAsia="Calibri" w:hAnsi="Times New Roman" w:cs="Times New Roman"/>
          <w:bCs/>
          <w:sz w:val="28"/>
          <w:szCs w:val="28"/>
        </w:rPr>
        <w:t>м 10</w:t>
      </w:r>
      <w:r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Pr="00595811">
        <w:rPr>
          <w:rFonts w:ascii="Times New Roman" w:eastAsia="Calibri" w:hAnsi="Times New Roman" w:cs="Times New Roman"/>
          <w:bCs/>
          <w:sz w:val="28"/>
          <w:szCs w:val="28"/>
        </w:rPr>
        <w:t>акона</w:t>
      </w:r>
      <w:proofErr w:type="gramStart"/>
      <w:r w:rsidRPr="00595811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25: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1-2 слова «или возмездного гражданско-правового» исключить;</w:t>
      </w:r>
    </w:p>
    <w:p w:rsidR="00EE5793" w:rsidRDefault="00EE5793" w:rsidP="00EE5793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14 следующего содержания:</w:t>
      </w:r>
    </w:p>
    <w:p w:rsidR="00EE5793" w:rsidRPr="00504BB7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B7">
        <w:rPr>
          <w:rFonts w:ascii="Times New Roman" w:eastAsia="Calibri" w:hAnsi="Times New Roman" w:cs="Times New Roman"/>
          <w:sz w:val="28"/>
          <w:szCs w:val="28"/>
        </w:rPr>
        <w:lastRenderedPageBreak/>
        <w:t>«14. Фот</w:t>
      </w:r>
      <w:proofErr w:type="gramStart"/>
      <w:r w:rsidRPr="00504BB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04BB7">
        <w:rPr>
          <w:rFonts w:ascii="Times New Roman" w:eastAsia="Calibri" w:hAnsi="Times New Roman" w:cs="Times New Roman"/>
          <w:sz w:val="28"/>
          <w:szCs w:val="28"/>
        </w:rPr>
        <w:t xml:space="preserve"> и (или) видеосъемка должна осуществляться лицами, имеющими в соответствии с настоящим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04BB7">
        <w:rPr>
          <w:rFonts w:ascii="Times New Roman" w:eastAsia="Calibri" w:hAnsi="Times New Roman" w:cs="Times New Roman"/>
          <w:sz w:val="28"/>
          <w:szCs w:val="28"/>
        </w:rPr>
        <w:t xml:space="preserve">аконом право на ее осуществление, таким образом, чтобы не нарушалась тайна голосования и отсутствовала возможность контроля за волеизъявлением участников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504BB7">
        <w:rPr>
          <w:rFonts w:ascii="Times New Roman" w:eastAsia="Calibri" w:hAnsi="Times New Roman" w:cs="Times New Roman"/>
          <w:sz w:val="28"/>
          <w:szCs w:val="28"/>
        </w:rPr>
        <w:t xml:space="preserve">референдума, а также чтобы сохранялась конфиденциальность персональных данных, которые содержатся в списках участников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504BB7">
        <w:rPr>
          <w:rFonts w:ascii="Times New Roman" w:eastAsia="Calibri" w:hAnsi="Times New Roman" w:cs="Times New Roman"/>
          <w:sz w:val="28"/>
          <w:szCs w:val="28"/>
        </w:rPr>
        <w:t>референдума и иных документах, содержащих конфиденциальную информацию, отнесенную к таковой в порядке, установленном федеральным законом</w:t>
      </w:r>
      <w:proofErr w:type="gramStart"/>
      <w:r w:rsidRPr="00504BB7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44: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 после слов «не должны содержать» дополнить словами «признаки экстремизма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Default="00EE5793" w:rsidP="00EE5793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1-2 следующего содержания:</w:t>
      </w:r>
    </w:p>
    <w:p w:rsidR="00EE5793" w:rsidRPr="00FD2A10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«1-2. </w:t>
      </w:r>
      <w:proofErr w:type="gramStart"/>
      <w:r w:rsidRPr="00FD2A10">
        <w:rPr>
          <w:rFonts w:ascii="Times New Roman" w:eastAsia="Calibri" w:hAnsi="Times New Roman" w:cs="Times New Roman"/>
          <w:sz w:val="28"/>
          <w:szCs w:val="28"/>
        </w:rPr>
        <w:t xml:space="preserve">Не допускается проведение инициативной группой по проведению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FD2A10">
        <w:rPr>
          <w:rFonts w:ascii="Times New Roman" w:eastAsia="Calibri" w:hAnsi="Times New Roman" w:cs="Times New Roman"/>
          <w:sz w:val="28"/>
          <w:szCs w:val="28"/>
        </w:rPr>
        <w:t>референдума, иными группами участников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</w:t>
      </w:r>
      <w:r w:rsidRPr="00FD2A10">
        <w:rPr>
          <w:rFonts w:ascii="Times New Roman" w:eastAsia="Calibri" w:hAnsi="Times New Roman" w:cs="Times New Roman"/>
          <w:sz w:val="28"/>
          <w:szCs w:val="28"/>
        </w:rPr>
        <w:t xml:space="preserve"> референдума агитации по вопросам референдума с использованием информационных ресурсов, в том числе сайтов в сети «Интернет», доступ к которым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r w:rsidRPr="00EE5793">
        <w:rPr>
          <w:rFonts w:ascii="Times New Roman" w:eastAsia="Calibri" w:hAnsi="Times New Roman" w:cs="Times New Roman"/>
          <w:sz w:val="28"/>
          <w:szCs w:val="28"/>
        </w:rPr>
        <w:t>Федеральным законом «Об</w:t>
      </w:r>
      <w:proofErr w:type="gramEnd"/>
      <w:r w:rsidRPr="00EE5793">
        <w:rPr>
          <w:rFonts w:ascii="Times New Roman" w:eastAsia="Calibri" w:hAnsi="Times New Roman" w:cs="Times New Roman"/>
          <w:sz w:val="28"/>
          <w:szCs w:val="28"/>
        </w:rPr>
        <w:t xml:space="preserve"> информации, информационных технологиях и о защите информации»</w:t>
      </w:r>
      <w:proofErr w:type="gramStart"/>
      <w:r w:rsidRPr="00EE5793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EE57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Pr="00FD2A10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абзаце четвертом пункта 2 слова «</w:t>
      </w:r>
      <w:r w:rsidRPr="00FD2A10">
        <w:rPr>
          <w:rFonts w:ascii="Times New Roman" w:eastAsia="Calibri" w:hAnsi="Times New Roman" w:cs="Times New Roman"/>
          <w:sz w:val="28"/>
          <w:szCs w:val="28"/>
        </w:rPr>
        <w:t>печатных материалов (в том числе иллюстрированных) и значков, специально изготовленных для кампании местного референдума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Pr="00DE34E0">
        <w:rPr>
          <w:rFonts w:ascii="Times New Roman" w:eastAsia="Calibri" w:hAnsi="Times New Roman" w:cs="Times New Roman"/>
          <w:sz w:val="28"/>
          <w:szCs w:val="28"/>
        </w:rPr>
        <w:t xml:space="preserve">агитационных материалов, которые специально изготовлены для кампании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DE34E0">
        <w:rPr>
          <w:rFonts w:ascii="Times New Roman" w:eastAsia="Calibri" w:hAnsi="Times New Roman" w:cs="Times New Roman"/>
          <w:sz w:val="28"/>
          <w:szCs w:val="28"/>
        </w:rPr>
        <w:t>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2 статьи 49 дополнить словами «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, а также с учетом требований, установленных Центральной избирательной комиссией Российской Федерации, должны быть определены места для наблюдателей и </w:t>
      </w:r>
      <w:r w:rsidRPr="00602A71">
        <w:rPr>
          <w:rFonts w:ascii="Times New Roman" w:eastAsia="Calibri" w:hAnsi="Times New Roman" w:cs="Times New Roman"/>
          <w:sz w:val="28"/>
          <w:szCs w:val="28"/>
        </w:rPr>
        <w:lastRenderedPageBreak/>
        <w:t>указанных в пункте 1</w:t>
      </w:r>
      <w:r>
        <w:rPr>
          <w:rFonts w:ascii="Times New Roman" w:eastAsia="Calibri" w:hAnsi="Times New Roman" w:cs="Times New Roman"/>
          <w:sz w:val="28"/>
          <w:szCs w:val="28"/>
        </w:rPr>
        <w:t>-2 статьи 25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602A71">
        <w:rPr>
          <w:rFonts w:ascii="Times New Roman" w:eastAsia="Calibri" w:hAnsi="Times New Roman" w:cs="Times New Roman"/>
          <w:sz w:val="28"/>
          <w:szCs w:val="28"/>
        </w:rPr>
        <w:t>акона представите</w:t>
      </w:r>
      <w:r>
        <w:rPr>
          <w:rFonts w:ascii="Times New Roman" w:eastAsia="Calibri" w:hAnsi="Times New Roman" w:cs="Times New Roman"/>
          <w:sz w:val="28"/>
          <w:szCs w:val="28"/>
        </w:rPr>
        <w:t>лей средств массовой информации»</w:t>
      </w:r>
      <w:r w:rsidRPr="00602A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50:</w:t>
      </w:r>
    </w:p>
    <w:p w:rsidR="00EE5793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9 изложить в следующей редакции: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«9. 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Передача бюллетеней участковым комиссиям осуществляется не 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 чем за один день до дня (первого дня) голосования (в том числе досрочного голосования). 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По каждому участку референдума количество передаваемых бюллетеней не может превышать более чем на 0,5 процента (но не менее чем на два бюллетеня) число участников референдума, зарегистрированных на данном участке референдума, и составлять менее 70 процентов от числа участников референдума, включенных в списки участников референдума на соответствующем участке референд</w:t>
      </w:r>
      <w:r>
        <w:rPr>
          <w:rFonts w:ascii="Times New Roman" w:eastAsia="Calibri" w:hAnsi="Times New Roman" w:cs="Times New Roman"/>
          <w:sz w:val="28"/>
          <w:szCs w:val="28"/>
        </w:rPr>
        <w:t>ума на день передачи бюллетеней, за исключением случая проведения дистанционного электронного голосования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 статьей 51-1 настоящего Закона. 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В этом случае количество передаваемых бюллетеней определяется решением организующей </w:t>
      </w:r>
      <w:r>
        <w:rPr>
          <w:rFonts w:ascii="Times New Roman" w:eastAsia="Calibri" w:hAnsi="Times New Roman" w:cs="Times New Roman"/>
          <w:sz w:val="28"/>
          <w:szCs w:val="28"/>
        </w:rPr>
        <w:t>местный референдум комиссии</w:t>
      </w:r>
      <w:r w:rsidRPr="009318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На участке референдума, на котором ожидается большое число участников референдума, работающих вахтовым методом и имеющих право на включение в список участников референдума в соответствии с пунктом 15 статьи 14 настоящего Закона, а также на участке референдума, на котором зарегистрированы менее 500 участников референдума и используются программно-технические комплексы обработки бюллетеней, количество бюллетеней по решению соответствующей комиссии может быть увеличено.</w:t>
      </w:r>
      <w:proofErr w:type="gramEnd"/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 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93B">
        <w:rPr>
          <w:rFonts w:ascii="Times New Roman" w:eastAsia="Calibri" w:hAnsi="Times New Roman" w:cs="Times New Roman"/>
          <w:sz w:val="28"/>
          <w:szCs w:val="28"/>
        </w:rPr>
        <w:t>дополнить пунктом 14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692F1D">
        <w:rPr>
          <w:rFonts w:ascii="Times New Roman" w:eastAsia="Calibri" w:hAnsi="Times New Roman" w:cs="Times New Roman"/>
          <w:sz w:val="28"/>
          <w:szCs w:val="28"/>
        </w:rPr>
        <w:t>В исключительных случаях на участках референдума, образованных в отдаленны</w:t>
      </w:r>
      <w:r>
        <w:rPr>
          <w:rFonts w:ascii="Times New Roman" w:eastAsia="Calibri" w:hAnsi="Times New Roman" w:cs="Times New Roman"/>
          <w:sz w:val="28"/>
          <w:szCs w:val="28"/>
        </w:rPr>
        <w:t>х и труднодоступных местностях</w:t>
      </w:r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, а также в случае проведения голосования, предусмотренного 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пунктом 15 статьи 51 и (или) </w:t>
      </w:r>
      <w:r w:rsidRPr="00C10879">
        <w:rPr>
          <w:rFonts w:ascii="Times New Roman" w:eastAsia="Calibri" w:hAnsi="Times New Roman" w:cs="Times New Roman"/>
          <w:sz w:val="28"/>
          <w:szCs w:val="28"/>
        </w:rPr>
        <w:lastRenderedPageBreak/>
        <w:t>пунктом 19 статьи 52 настоящего Закона</w:t>
      </w:r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, и (или) досрочного голосования, предусмотренного </w:t>
      </w:r>
      <w:r w:rsidRPr="00C10879">
        <w:rPr>
          <w:rFonts w:ascii="Times New Roman" w:eastAsia="Calibri" w:hAnsi="Times New Roman" w:cs="Times New Roman"/>
          <w:sz w:val="28"/>
          <w:szCs w:val="28"/>
        </w:rPr>
        <w:t>пунктом 24 статьи 53 настоящего З</w:t>
      </w:r>
      <w:r>
        <w:rPr>
          <w:rFonts w:ascii="Times New Roman" w:eastAsia="Calibri" w:hAnsi="Times New Roman" w:cs="Times New Roman"/>
          <w:sz w:val="28"/>
          <w:szCs w:val="28"/>
        </w:rPr>
        <w:t>акона</w:t>
      </w:r>
      <w:r w:rsidRPr="00692F1D">
        <w:rPr>
          <w:rFonts w:ascii="Times New Roman" w:eastAsia="Calibri" w:hAnsi="Times New Roman" w:cs="Times New Roman"/>
          <w:sz w:val="28"/>
          <w:szCs w:val="28"/>
        </w:rPr>
        <w:t>, допускается изготовление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референдума</w:t>
      </w:r>
      <w:r w:rsidRPr="00692F1D">
        <w:rPr>
          <w:rFonts w:ascii="Times New Roman" w:eastAsia="Calibri" w:hAnsi="Times New Roman" w:cs="Times New Roman"/>
          <w:sz w:val="28"/>
          <w:szCs w:val="28"/>
        </w:rPr>
        <w:t>, включая бюллетени, непосредственно участковой комиссией, при этом положения пункта 3 настоящей статьи могут</w:t>
      </w:r>
      <w:proofErr w:type="gramEnd"/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 не применяться. Решение об изготовлении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референдума</w:t>
      </w:r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 с указанием необходимого тиража и сроков изготовления бюллетеней принимается участковой комиссией по согласованию с вышестоящей комиссией</w:t>
      </w:r>
      <w:proofErr w:type="gramStart"/>
      <w:r w:rsidRPr="00692F1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в статье 51: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пункт 2-1 после слов «</w:t>
      </w:r>
      <w:r w:rsidRPr="00FF231B">
        <w:rPr>
          <w:rFonts w:ascii="Times New Roman" w:eastAsia="Calibri" w:hAnsi="Times New Roman" w:cs="Times New Roman"/>
          <w:sz w:val="28"/>
          <w:szCs w:val="28"/>
        </w:rPr>
        <w:t>отдаленных местностях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дополнить словами «, а также на участках референдума, образованных для проведения голосования, 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предусмотренного пунктом </w:t>
      </w:r>
      <w:r w:rsidRPr="00C10879">
        <w:rPr>
          <w:rFonts w:ascii="Times New Roman" w:eastAsia="Calibri" w:hAnsi="Times New Roman" w:cs="Times New Roman"/>
          <w:sz w:val="28"/>
          <w:szCs w:val="28"/>
        </w:rPr>
        <w:t>15 настоящей статьи и (или) пунктом 19 статьи 52 настоящего Закона,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и (или) </w:t>
      </w:r>
      <w:r w:rsidRPr="00C10879">
        <w:rPr>
          <w:rFonts w:ascii="Times New Roman" w:eastAsia="Calibri" w:hAnsi="Times New Roman" w:cs="Times New Roman"/>
          <w:sz w:val="28"/>
          <w:szCs w:val="28"/>
        </w:rPr>
        <w:t>досрочного голосования, предусмотренного пунктом 24 статьи 53 настоящего Закона,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15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«15. </w:t>
      </w:r>
      <w:r w:rsidRPr="00FF231B">
        <w:rPr>
          <w:rFonts w:ascii="Times New Roman" w:eastAsia="Calibri" w:hAnsi="Times New Roman" w:cs="Times New Roman"/>
          <w:sz w:val="28"/>
          <w:szCs w:val="28"/>
        </w:rPr>
        <w:t>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 местного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референдума голосование участников референдума, которые находятся в местах содержания под </w:t>
      </w:r>
      <w:proofErr w:type="gramStart"/>
      <w:r w:rsidRPr="00FF231B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</w:t>
      </w:r>
      <w:r>
        <w:rPr>
          <w:rFonts w:ascii="Times New Roman" w:eastAsia="Calibri" w:hAnsi="Times New Roman" w:cs="Times New Roman"/>
          <w:sz w:val="28"/>
          <w:szCs w:val="28"/>
        </w:rPr>
        <w:t>ствующего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округа референдума, осуществляется в установленном ею порядке с учетом требований Федерального закона.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52: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2 дополнить предложением следующего содержания: «Указанный реестр может быть составлен в электронном виде в порядке, установленном Центральной избирательной комиссией Российской Федерации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дополнить пунктом 19 следующего содержания:</w:t>
      </w:r>
    </w:p>
    <w:p w:rsidR="00EE5793" w:rsidRPr="00761C4A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27701">
        <w:rPr>
          <w:rFonts w:ascii="Times New Roman" w:eastAsia="Calibri" w:hAnsi="Times New Roman" w:cs="Times New Roman"/>
          <w:sz w:val="28"/>
          <w:szCs w:val="28"/>
        </w:rPr>
        <w:t>19. 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 местного</w:t>
      </w:r>
      <w:r w:rsidRPr="00227701">
        <w:rPr>
          <w:rFonts w:ascii="Times New Roman" w:eastAsia="Calibri" w:hAnsi="Times New Roman" w:cs="Times New Roman"/>
          <w:sz w:val="28"/>
          <w:szCs w:val="28"/>
        </w:rPr>
        <w:t xml:space="preserve"> референдума голосование вне помеще</w:t>
      </w:r>
      <w:r>
        <w:rPr>
          <w:rFonts w:ascii="Times New Roman" w:eastAsia="Calibri" w:hAnsi="Times New Roman" w:cs="Times New Roman"/>
          <w:sz w:val="28"/>
          <w:szCs w:val="28"/>
        </w:rPr>
        <w:t>ния для голосования</w:t>
      </w:r>
      <w:r w:rsidRPr="00227701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которые находятся в местах содержания под </w:t>
      </w:r>
      <w:proofErr w:type="gramStart"/>
      <w:r w:rsidRPr="00227701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27701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</w:t>
      </w:r>
      <w:r w:rsidRPr="00227701">
        <w:rPr>
          <w:rFonts w:ascii="Times New Roman" w:eastAsia="Calibri" w:hAnsi="Times New Roman" w:cs="Times New Roman"/>
          <w:sz w:val="28"/>
          <w:szCs w:val="28"/>
        </w:rPr>
        <w:lastRenderedPageBreak/>
        <w:t>и в пределах соответствующего округа референдума, осуществляется в установленном ею поряд</w:t>
      </w:r>
      <w:r>
        <w:rPr>
          <w:rFonts w:ascii="Times New Roman" w:eastAsia="Calibri" w:hAnsi="Times New Roman" w:cs="Times New Roman"/>
          <w:sz w:val="28"/>
          <w:szCs w:val="28"/>
        </w:rPr>
        <w:t>ке с учетом требований Федерального закона.»</w:t>
      </w:r>
      <w:r w:rsidRPr="002277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статью 53 дополнить пунктом 24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«24. </w:t>
      </w:r>
      <w:r w:rsidRPr="001F3404">
        <w:rPr>
          <w:rFonts w:ascii="Times New Roman" w:eastAsia="Calibri" w:hAnsi="Times New Roman" w:cs="Times New Roman"/>
          <w:sz w:val="28"/>
          <w:szCs w:val="28"/>
        </w:rPr>
        <w:t>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 местного</w:t>
      </w:r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 референдума дос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рочное голосование </w:t>
      </w:r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участников референдума, которые находятся в местах содержания под </w:t>
      </w:r>
      <w:proofErr w:type="gramStart"/>
      <w:r w:rsidRPr="001F3404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</w:t>
      </w:r>
      <w:r>
        <w:rPr>
          <w:rFonts w:ascii="Times New Roman" w:eastAsia="Calibri" w:hAnsi="Times New Roman" w:cs="Times New Roman"/>
          <w:sz w:val="28"/>
          <w:szCs w:val="28"/>
        </w:rPr>
        <w:t>ствующего</w:t>
      </w:r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 округа референдума, осуществляется в порядке и сроки, установленные Центральной избирательной комиссией Российской Федерац</w:t>
      </w:r>
      <w:r>
        <w:rPr>
          <w:rFonts w:ascii="Times New Roman" w:eastAsia="Calibri" w:hAnsi="Times New Roman" w:cs="Times New Roman"/>
          <w:sz w:val="28"/>
          <w:szCs w:val="28"/>
        </w:rPr>
        <w:t>ии, с учетом требований Федерального закона.»</w:t>
      </w:r>
      <w:r w:rsidRPr="001F34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Pr="001164E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55:</w:t>
      </w:r>
    </w:p>
    <w:p w:rsidR="00EE5793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30-1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«30-1. </w:t>
      </w:r>
      <w:r w:rsidRPr="00F77C9F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15 статьи 51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и (и</w:t>
      </w:r>
      <w:r>
        <w:rPr>
          <w:rFonts w:ascii="Times New Roman" w:eastAsia="Calibri" w:hAnsi="Times New Roman" w:cs="Times New Roman"/>
          <w:sz w:val="28"/>
          <w:szCs w:val="28"/>
        </w:rPr>
        <w:t>ли) пунктом 19 статьи 52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 статьи 53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особенности составления протокола участковой комиссии об итогах голосования (формирования данных об итогах такого голосования) устанавливаются Центральной избирательной комиссией Российской Федерации.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33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34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статью 56 дополнить пунктом 10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«10. </w:t>
      </w:r>
      <w:proofErr w:type="gramStart"/>
      <w:r w:rsidRPr="00F77C9F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голосования, предусмотренного пунктом 1</w:t>
      </w:r>
      <w:r>
        <w:rPr>
          <w:rFonts w:ascii="Times New Roman" w:eastAsia="Calibri" w:hAnsi="Times New Roman" w:cs="Times New Roman"/>
          <w:sz w:val="28"/>
          <w:szCs w:val="28"/>
        </w:rPr>
        <w:t>5 статьи 51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>
        <w:rPr>
          <w:rFonts w:ascii="Times New Roman" w:eastAsia="Calibri" w:hAnsi="Times New Roman" w:cs="Times New Roman"/>
          <w:sz w:val="28"/>
          <w:szCs w:val="28"/>
        </w:rPr>
        <w:t>52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53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особенности составления сводной таблицы и протокола об итогах гол</w:t>
      </w:r>
      <w:r>
        <w:rPr>
          <w:rFonts w:ascii="Times New Roman" w:eastAsia="Calibri" w:hAnsi="Times New Roman" w:cs="Times New Roman"/>
          <w:sz w:val="28"/>
          <w:szCs w:val="28"/>
        </w:rPr>
        <w:t>осования (о результатах местного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референдума) вышестоящей комиссией с учетом данных об итогах голосования, пр</w:t>
      </w:r>
      <w:r>
        <w:rPr>
          <w:rFonts w:ascii="Times New Roman" w:eastAsia="Calibri" w:hAnsi="Times New Roman" w:cs="Times New Roman"/>
          <w:sz w:val="28"/>
          <w:szCs w:val="28"/>
        </w:rPr>
        <w:t>едусмотренного пунктом 15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51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акона, и </w:t>
      </w:r>
      <w:r w:rsidRPr="00F77C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(или) досрочного голосования, предусмотренного пунктом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53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устанавливаются Центральной избирательной комиссией Российской Федерации</w:t>
      </w:r>
      <w:proofErr w:type="gramStart"/>
      <w:r w:rsidRPr="00F77C9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EE5793" w:rsidRDefault="00EE5793" w:rsidP="00EE579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 статьи 57 дополнить предложением следующего содержания: «</w:t>
      </w:r>
      <w:r w:rsidRPr="00802A64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15</w:t>
      </w:r>
      <w:r w:rsidRPr="00802A64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51</w:t>
      </w:r>
      <w:r w:rsidRPr="00802A64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r w:rsidRPr="00802A64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802A64">
        <w:rPr>
          <w:rFonts w:ascii="Times New Roman" w:eastAsia="Calibri" w:hAnsi="Times New Roman" w:cs="Times New Roman"/>
          <w:sz w:val="28"/>
          <w:szCs w:val="28"/>
        </w:rPr>
        <w:t>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 статьи 53 настоящего З</w:t>
      </w:r>
      <w:r w:rsidRPr="00802A64">
        <w:rPr>
          <w:rFonts w:ascii="Times New Roman" w:eastAsia="Calibri" w:hAnsi="Times New Roman" w:cs="Times New Roman"/>
          <w:sz w:val="28"/>
          <w:szCs w:val="28"/>
        </w:rPr>
        <w:t xml:space="preserve">акона,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 результатах местного </w:t>
      </w:r>
      <w:r w:rsidRPr="00802A64">
        <w:rPr>
          <w:rFonts w:ascii="Times New Roman" w:eastAsia="Calibri" w:hAnsi="Times New Roman" w:cs="Times New Roman"/>
          <w:sz w:val="28"/>
          <w:szCs w:val="28"/>
        </w:rPr>
        <w:t>референдума, сводная таблица должны включать данные такого голосования</w:t>
      </w:r>
      <w:proofErr w:type="gramStart"/>
      <w:r w:rsidRPr="00802A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EE5793" w:rsidRPr="003F35E7" w:rsidRDefault="00EE5793" w:rsidP="00EE579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5793" w:rsidRPr="003F35E7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5E7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>Внести в Закон Кемеровской области от 15.03.2004 № 13-ОЗ «О референдуме Кемеровской области – Кузбасса» (Законодательный вестник Совета народных депутатов Кемеровской области, 2004, № 24; Кузбасс, 2006, 23 мая, 20 октября; 2007, 30 марта, 14 ноября; 2009, 14 апреля, 21 октября; 2010, 1 октября; 2011, 2 февраля, 4 марта, 12 октября; Электронные ведомости Совета народных депутатов Кемеровской области, 2013, 24 мая;</w:t>
      </w:r>
      <w:proofErr w:type="gramEnd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>Кузбасс, 2014, 30 декабря; 2015, 2 июня; Официальный интернет-портал правовой информации (www.pravo.gov.ru), 2017, 12 января, № 4200201701120003, 7 июля, № 4200201707070004; Электронные ведомости Совета народных депутатов Кемеровской области, 2017, 26 декабря; 2018, 20 августа; 2019, 4 февраля, 6 мая; Официальный интернет-портал правовой информации (www.pravo.gov.ru), 2019, 7 октября, № 4200201902080001;</w:t>
      </w:r>
      <w:proofErr w:type="gramEnd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Электронные ведомости Совета народных депутатов Кемеровской области, 2020, 14 июля; 2021, 14 января, 17 мая, 11 июня; </w:t>
      </w:r>
      <w:r w:rsidRPr="003F35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Законодательный вестник Кузбасса, 2022,</w:t>
      </w:r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7 июня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21 декабря; </w:t>
      </w:r>
      <w:r w:rsidRPr="00110BF7">
        <w:rPr>
          <w:rFonts w:ascii="Times New Roman" w:eastAsia="Calibri" w:hAnsi="Times New Roman" w:cs="Times New Roman"/>
          <w:sz w:val="28"/>
          <w:szCs w:val="28"/>
        </w:rPr>
        <w:t>2023, 28 марта</w:t>
      </w:r>
      <w:r w:rsidRPr="003F35E7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proofErr w:type="gramEnd"/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1)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>пункт 7 статьи 4 признать утратившим силу;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1 статьи 9 дополнить словами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«, за исключением случаев, предусмотренных пунктами 8 и 11 статьи 10.1 Федерального закона»;  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11</w:t>
      </w:r>
      <w:r w:rsidRPr="002B7E06">
        <w:rPr>
          <w:rFonts w:ascii="Times New Roman" w:eastAsia="Calibri" w:hAnsi="Times New Roman" w:cs="Times New Roman"/>
          <w:sz w:val="28"/>
          <w:szCs w:val="28"/>
        </w:rPr>
        <w:t>-1: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изложить в следующей редакции: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«Статья 11</w:t>
      </w:r>
      <w:r w:rsidRPr="002B7E06">
        <w:rPr>
          <w:rFonts w:ascii="Times New Roman" w:eastAsia="Calibri" w:hAnsi="Times New Roman" w:cs="Times New Roman"/>
          <w:sz w:val="28"/>
          <w:szCs w:val="28"/>
        </w:rPr>
        <w:t>-1. Проведение референдума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Кемеровской области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при введении режима повышенной готовности или чрезвычайной ситуации, военного положения»;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дополнить пунктом 4 следующего содержания: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«4. При введении военного положения в соответствии с Федеральным </w:t>
      </w:r>
      <w:r w:rsidRPr="00EE5793">
        <w:rPr>
          <w:rFonts w:ascii="Times New Roman" w:eastAsia="Calibri" w:hAnsi="Times New Roman" w:cs="Times New Roman"/>
          <w:sz w:val="28"/>
          <w:szCs w:val="28"/>
        </w:rPr>
        <w:t>конституционным законом «О военном положении»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назначение и проведение референдума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7E06">
        <w:rPr>
          <w:rFonts w:ascii="Times New Roman" w:eastAsia="Calibri" w:hAnsi="Times New Roman" w:cs="Times New Roman"/>
          <w:sz w:val="28"/>
          <w:szCs w:val="28"/>
        </w:rPr>
        <w:t>осуществляется в порядке, предусмотренном пунктами 5 - 12 статьи 10.1 Федерального закона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13</w:t>
      </w:r>
      <w:r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второй пункта 11</w:t>
      </w:r>
      <w:r w:rsidRPr="002B7E06">
        <w:rPr>
          <w:rFonts w:ascii="Times New Roman" w:eastAsia="Calibri" w:hAnsi="Times New Roman" w:cs="Times New Roman"/>
          <w:sz w:val="28"/>
          <w:szCs w:val="28"/>
        </w:rPr>
        <w:t>-2 после слов «печатью участковой комиссии» дополнить словами «, или указанная копия может быть изготовлена в электронном виде, и в таком случае она подписывается электронными подписями председателя, секретаря участковой комиссии»;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13</w:t>
      </w:r>
      <w:r w:rsidRPr="002B7E0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«13</w:t>
      </w:r>
      <w:r w:rsidRPr="002B7E0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. В случае проведения голосования, предусмотренного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пунктом 15 статьи 49 и (или) пунктом 19 статьи 51 настоящего Закона, и (или) досрочного голосования, предусмотренного пунктом 14 статьи 50 настоящего Закона,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списки участников референдума составляются в порядке, установленном Центральной избирательной комиссией Российской Федерации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EE579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2 статьи 15</w:t>
      </w: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eastAsia="Calibri" w:hAnsi="Times New Roman" w:cs="Times New Roman"/>
          <w:sz w:val="28"/>
          <w:szCs w:val="28"/>
        </w:rPr>
        <w:t>абзацем</w:t>
      </w: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EE5793" w:rsidRPr="00D92FB9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«Для проведения голосования, предусмотренного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пунктом 15 статьи 49 и (или) пунктом 19 статьи 51 настоящего Закона,</w:t>
      </w: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и (или) досрочного голосования, предусмотренного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пунктом 14 статьи 50 настоящего Закона,</w:t>
      </w: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участки референдума 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</w:t>
      </w:r>
      <w:proofErr w:type="gramStart"/>
      <w:r w:rsidRPr="00D92FB9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14 статьи 16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реализации положений Федерального закона, настоящего Закона государственные органы, органы местного </w:t>
      </w:r>
      <w:r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самоуправления, государственные и муниципальные учреждения, а также их должностные лица обязаны оказывать комиссиям содействие в реализации их полномочий, в частности на безвозмездной основе предоставлять необходимые помещения (при предоставлении помещений территориальным и участковым комиссиям – без возмещения и оплаты комиссиями затрат на использование помещений и оплату коммунальных услуг), в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том числе для хранения документации референдума (до передачи указанной документации в архив либо уничтожения по истечении сроков хранения, установленных настоящим Законом) и технологического оборудования участковых комиссий, обеспечивать охрану предоставляемых помещений и указанных документации и оборудования, а также предоставлять на безвозмездной основе транспортные средства, средства связи, техническое оборудование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Pr="00E565DD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65DD">
        <w:rPr>
          <w:rFonts w:ascii="Times New Roman" w:eastAsia="Calibri" w:hAnsi="Times New Roman" w:cs="Times New Roman"/>
          <w:sz w:val="28"/>
          <w:szCs w:val="28"/>
        </w:rPr>
        <w:t>7)</w:t>
      </w:r>
      <w:r w:rsidRPr="00E565DD">
        <w:rPr>
          <w:rFonts w:ascii="Times New Roman" w:eastAsia="Calibri" w:hAnsi="Times New Roman" w:cs="Times New Roman"/>
          <w:sz w:val="28"/>
          <w:szCs w:val="28"/>
        </w:rPr>
        <w:tab/>
        <w:t>в статье 22: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в пункте 1-2 слова «или возмездного гражданско-правового» исключить;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15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«15</w:t>
      </w:r>
      <w:r w:rsidRPr="002B7E06">
        <w:rPr>
          <w:rFonts w:ascii="Times New Roman" w:eastAsia="Calibri" w:hAnsi="Times New Roman" w:cs="Times New Roman"/>
          <w:sz w:val="28"/>
          <w:szCs w:val="28"/>
        </w:rPr>
        <w:t>. Фот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 (или) видеосъемка должна осуществляться лицами, имеющими в соответствии с настоящим Законом право на ее осуществление, таким образом, чтобы не нарушалась тайна голосования и отсутствовала возможность контроля за волеизъявлением участников референдума, а также чтобы сохранялась конфиденциальность персональных данных, которые содержатс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в списках участников </w:t>
      </w:r>
      <w:r w:rsidRPr="002B7E06">
        <w:rPr>
          <w:rFonts w:ascii="Times New Roman" w:eastAsia="Calibri" w:hAnsi="Times New Roman" w:cs="Times New Roman"/>
          <w:sz w:val="28"/>
          <w:szCs w:val="28"/>
        </w:rPr>
        <w:t>референдума и иных документах, содержащих конфиденциальную информацию, отнесенную к таковой в порядке, установленном федеральным законом.»;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8)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41</w:t>
      </w:r>
      <w:r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пункт 1 после слов «не должны содержать» дополнить словами «признаки экстремизма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Pr="001438B8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8B8">
        <w:rPr>
          <w:rFonts w:ascii="Times New Roman" w:eastAsia="Calibri" w:hAnsi="Times New Roman" w:cs="Times New Roman"/>
          <w:sz w:val="28"/>
          <w:szCs w:val="28"/>
        </w:rPr>
        <w:t>дополнить пунктом 1-2 следующего содержания: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«1-2.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Не допускается проведение инициативно</w:t>
      </w:r>
      <w:r>
        <w:rPr>
          <w:rFonts w:ascii="Times New Roman" w:eastAsia="Calibri" w:hAnsi="Times New Roman" w:cs="Times New Roman"/>
          <w:sz w:val="28"/>
          <w:szCs w:val="28"/>
        </w:rPr>
        <w:t>й группой по проведению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референдума, ин</w:t>
      </w:r>
      <w:r>
        <w:rPr>
          <w:rFonts w:ascii="Times New Roman" w:eastAsia="Calibri" w:hAnsi="Times New Roman" w:cs="Times New Roman"/>
          <w:sz w:val="28"/>
          <w:szCs w:val="28"/>
        </w:rPr>
        <w:t>ыми группами участников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агитации по вопросам референдума с использованием информационных </w:t>
      </w:r>
      <w:r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ресурсов, в том числе сайтов в сети «Интернет», доступ к которым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r w:rsidRPr="00EE5793">
        <w:rPr>
          <w:rFonts w:ascii="Times New Roman" w:eastAsia="Calibri" w:hAnsi="Times New Roman" w:cs="Times New Roman"/>
          <w:sz w:val="28"/>
          <w:szCs w:val="28"/>
        </w:rPr>
        <w:t>Федеральным законом «Об информации, информационных</w:t>
      </w:r>
      <w:proofErr w:type="gramEnd"/>
      <w:r w:rsidRPr="00EE5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5793">
        <w:rPr>
          <w:rFonts w:ascii="Times New Roman" w:eastAsia="Calibri" w:hAnsi="Times New Roman" w:cs="Times New Roman"/>
          <w:sz w:val="28"/>
          <w:szCs w:val="28"/>
        </w:rPr>
        <w:t>технологиях</w:t>
      </w:r>
      <w:proofErr w:type="gramEnd"/>
      <w:r w:rsidRPr="00EE5793">
        <w:rPr>
          <w:rFonts w:ascii="Times New Roman" w:eastAsia="Calibri" w:hAnsi="Times New Roman" w:cs="Times New Roman"/>
          <w:sz w:val="28"/>
          <w:szCs w:val="28"/>
        </w:rPr>
        <w:t xml:space="preserve"> и о защите информации».»;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в пункт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2 слова «печатных материалов (в том числе иллюстрированных) и значков, специально изго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товленных для кампании </w:t>
      </w:r>
      <w:r w:rsidRPr="002B7E06">
        <w:rPr>
          <w:rFonts w:ascii="Times New Roman" w:eastAsia="Calibri" w:hAnsi="Times New Roman" w:cs="Times New Roman"/>
          <w:sz w:val="28"/>
          <w:szCs w:val="28"/>
        </w:rPr>
        <w:t>референдума» заменить словами «агитационных материалов, которые специально и</w:t>
      </w:r>
      <w:r>
        <w:rPr>
          <w:rFonts w:ascii="Times New Roman" w:eastAsia="Calibri" w:hAnsi="Times New Roman" w:cs="Times New Roman"/>
          <w:sz w:val="28"/>
          <w:szCs w:val="28"/>
        </w:rPr>
        <w:t>зготовлены для кампании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продукции»;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9)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статьи 46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«, а также с учетом требований, установленных Центральной избирательной комиссией Российской Федерации, должны быть определены места для наблюдателей и </w:t>
      </w:r>
      <w:r>
        <w:rPr>
          <w:rFonts w:ascii="Times New Roman" w:eastAsia="Calibri" w:hAnsi="Times New Roman" w:cs="Times New Roman"/>
          <w:sz w:val="28"/>
          <w:szCs w:val="28"/>
        </w:rPr>
        <w:t>указанных в пункте 1-2 статьи 22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 представителей средств массовой информации»;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10)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48</w:t>
      </w:r>
      <w:r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пункт 9 изложить в следующей редакции:</w:t>
      </w:r>
    </w:p>
    <w:p w:rsidR="00EE5793" w:rsidRPr="00ED7B9C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9C">
        <w:rPr>
          <w:rFonts w:ascii="Times New Roman" w:eastAsia="Calibri" w:hAnsi="Times New Roman" w:cs="Times New Roman"/>
          <w:sz w:val="28"/>
          <w:szCs w:val="28"/>
        </w:rPr>
        <w:t>«9.</w:t>
      </w:r>
      <w:r w:rsidRPr="00ED7B9C">
        <w:t xml:space="preserve"> 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Передача бюллетеней участковым комиссиям осуществляется не </w:t>
      </w:r>
      <w:proofErr w:type="gramStart"/>
      <w:r w:rsidRPr="00ED7B9C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чем за один день до дня (первого дня) голосования (в том числе досрочного голосования). </w:t>
      </w:r>
      <w:proofErr w:type="gramStart"/>
      <w:r w:rsidRPr="00ED7B9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каждому </w:t>
      </w:r>
      <w:r w:rsidRPr="00ED7B9C">
        <w:rPr>
          <w:rFonts w:ascii="Times New Roman" w:eastAsia="Calibri" w:hAnsi="Times New Roman" w:cs="Times New Roman"/>
          <w:sz w:val="28"/>
          <w:szCs w:val="28"/>
        </w:rPr>
        <w:t>участку референдума количество передаваемых бюллетеней не может превышать более чем на 0,5 процента (но не менее чем на два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бюллетеня) число 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участников референдума, зарегистрированных </w:t>
      </w:r>
      <w:r>
        <w:rPr>
          <w:rFonts w:ascii="Times New Roman" w:eastAsia="Calibri" w:hAnsi="Times New Roman" w:cs="Times New Roman"/>
          <w:sz w:val="28"/>
          <w:szCs w:val="28"/>
        </w:rPr>
        <w:t>на данном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участке референдума, и составлять менее 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процентов от числа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</w:t>
      </w:r>
      <w:r>
        <w:rPr>
          <w:rFonts w:ascii="Times New Roman" w:eastAsia="Calibri" w:hAnsi="Times New Roman" w:cs="Times New Roman"/>
          <w:sz w:val="28"/>
          <w:szCs w:val="28"/>
        </w:rPr>
        <w:t>включенных в списки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 на соответствующем участке референдума на день передачи бюллетеней, за исключением случая проведения дистанционного электронного голосовани</w:t>
      </w:r>
      <w:r>
        <w:rPr>
          <w:rFonts w:ascii="Times New Roman" w:eastAsia="Calibri" w:hAnsi="Times New Roman" w:cs="Times New Roman"/>
          <w:sz w:val="28"/>
          <w:szCs w:val="28"/>
        </w:rPr>
        <w:t>я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 статьей 49-1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ED7B9C">
        <w:rPr>
          <w:rFonts w:ascii="Times New Roman" w:eastAsia="Calibri" w:hAnsi="Times New Roman" w:cs="Times New Roman"/>
          <w:sz w:val="28"/>
          <w:szCs w:val="28"/>
        </w:rPr>
        <w:t>акона. В этом случае количество передаваемых бюллетеней определяется решением о</w:t>
      </w:r>
      <w:r>
        <w:rPr>
          <w:rFonts w:ascii="Times New Roman" w:eastAsia="Calibri" w:hAnsi="Times New Roman" w:cs="Times New Roman"/>
          <w:sz w:val="28"/>
          <w:szCs w:val="28"/>
        </w:rPr>
        <w:t>рганизующей референдум комиссии</w:t>
      </w:r>
      <w:r w:rsidRPr="009318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участке референдума, на котор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B9C">
        <w:rPr>
          <w:rFonts w:ascii="Times New Roman" w:eastAsia="Calibri" w:hAnsi="Times New Roman" w:cs="Times New Roman"/>
          <w:sz w:val="28"/>
          <w:szCs w:val="28"/>
        </w:rPr>
        <w:lastRenderedPageBreak/>
        <w:t>ожид</w:t>
      </w:r>
      <w:r>
        <w:rPr>
          <w:rFonts w:ascii="Times New Roman" w:eastAsia="Calibri" w:hAnsi="Times New Roman" w:cs="Times New Roman"/>
          <w:sz w:val="28"/>
          <w:szCs w:val="28"/>
        </w:rPr>
        <w:t>ается большое число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подавших заявления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включении в список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 по месту своего нахождения в порядке, установленном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пунктом 16 статьи 64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Федера</w:t>
      </w:r>
      <w:r>
        <w:rPr>
          <w:rFonts w:ascii="Times New Roman" w:eastAsia="Calibri" w:hAnsi="Times New Roman" w:cs="Times New Roman"/>
          <w:sz w:val="28"/>
          <w:szCs w:val="28"/>
        </w:rPr>
        <w:t>льного закона, либо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работающих вахтовым методом и имеющих право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включение в список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 в соответствии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пунктом 13 статьи 13 настоящего</w:t>
      </w:r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ED7B9C">
        <w:rPr>
          <w:rFonts w:ascii="Times New Roman" w:eastAsia="Calibri" w:hAnsi="Times New Roman" w:cs="Times New Roman"/>
          <w:sz w:val="28"/>
          <w:szCs w:val="28"/>
        </w:rPr>
        <w:t>акона, а также на участке референдума</w:t>
      </w:r>
      <w:proofErr w:type="gramEnd"/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proofErr w:type="gramStart"/>
      <w:r w:rsidRPr="00ED7B9C">
        <w:rPr>
          <w:rFonts w:ascii="Times New Roman" w:eastAsia="Calibri" w:hAnsi="Times New Roman" w:cs="Times New Roman"/>
          <w:sz w:val="28"/>
          <w:szCs w:val="28"/>
        </w:rPr>
        <w:t>котор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proofErr w:type="gramEnd"/>
      <w:r w:rsidRPr="00ED7B9C">
        <w:rPr>
          <w:rFonts w:ascii="Times New Roman" w:eastAsia="Calibri" w:hAnsi="Times New Roman" w:cs="Times New Roman"/>
          <w:sz w:val="28"/>
          <w:szCs w:val="28"/>
        </w:rPr>
        <w:t xml:space="preserve"> зарегистрированы менее 500 участников референдума и используются программно-технические комплексы обработки бюллетеней, количество бюллетеней по решению соответствующей комиссии может быть увеличено. 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</w:t>
      </w:r>
      <w:proofErr w:type="gramStart"/>
      <w:r w:rsidRPr="00ED7B9C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Pr="00FC345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453">
        <w:rPr>
          <w:rFonts w:ascii="Times New Roman" w:eastAsia="Calibri" w:hAnsi="Times New Roman" w:cs="Times New Roman"/>
          <w:sz w:val="28"/>
          <w:szCs w:val="28"/>
        </w:rPr>
        <w:t>дополнить пунктом 14 следующего содержания:</w:t>
      </w:r>
    </w:p>
    <w:p w:rsidR="00EE5793" w:rsidRPr="002B7E06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В исключительных случаях на участках референдума, образованных в отдаленных и труднодоступных местностях, а также в случае проведения голосования, предусмотренного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пунктом 15 статьи 49 и (или) пунктом 19 статьи 51 настоящего Закона,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 (или) досрочного голосования,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предусмотренного пунктом 14 статьи 50 настоящего Закона,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допускается изготовление документации референдума, включая бюллетени, непосредственно участковой комиссией, при этом положения пункта 3 настоящей статьи могут не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применяться.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Решение об из</w:t>
      </w:r>
      <w:r>
        <w:rPr>
          <w:rFonts w:ascii="Times New Roman" w:eastAsia="Calibri" w:hAnsi="Times New Roman" w:cs="Times New Roman"/>
          <w:sz w:val="28"/>
          <w:szCs w:val="28"/>
        </w:rPr>
        <w:t>готовлении документации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с указанием необходимого тиража и сроков изготовления бюллетеней принимается участковой комиссией по согласованию с вышестоящей комиссией.»;</w:t>
      </w:r>
      <w:proofErr w:type="gramEnd"/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11)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49</w:t>
      </w:r>
      <w:r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пункт 2-1 после слов «отдаленных местностях» дополнить словами «, а также на участках референдума, образованных для проведения голосования, предусмотренного 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 и (или)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пунктом 19 статьи 51 настоящего Закона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, и (или) досрочного голосования, предусмотренного </w:t>
      </w:r>
      <w:r w:rsidRPr="004567C3">
        <w:rPr>
          <w:rFonts w:ascii="Times New Roman" w:eastAsia="Calibri" w:hAnsi="Times New Roman" w:cs="Times New Roman"/>
          <w:sz w:val="28"/>
          <w:szCs w:val="28"/>
        </w:rPr>
        <w:t>пунктом 14 статьи 50 настоящего Закона</w:t>
      </w:r>
      <w:r w:rsidRPr="002B7E06">
        <w:rPr>
          <w:rFonts w:ascii="Times New Roman" w:eastAsia="Calibri" w:hAnsi="Times New Roman" w:cs="Times New Roman"/>
          <w:sz w:val="28"/>
          <w:szCs w:val="28"/>
        </w:rPr>
        <w:t>,»;</w:t>
      </w:r>
      <w:proofErr w:type="gramEnd"/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>дополнить пунктом 15 следующего содержания: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«15. По решению Центральной избирательной комиссии Российской Фе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дерации при проведении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референдума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Кемеровской области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голосование участников референдума, которые находятся в местах содержания под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установленном ею порядке с учетом требований Федерального закона.»;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12)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статью 50 дополнить пунктом 1</w:t>
      </w:r>
      <w:r w:rsidRPr="002B7E06">
        <w:rPr>
          <w:rFonts w:ascii="Times New Roman" w:eastAsia="Calibri" w:hAnsi="Times New Roman" w:cs="Times New Roman"/>
          <w:sz w:val="28"/>
          <w:szCs w:val="28"/>
        </w:rPr>
        <w:t>4 следующего содержания:</w:t>
      </w:r>
    </w:p>
    <w:p w:rsidR="00EE5793" w:rsidRPr="008E5CAD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</w:t>
      </w:r>
      <w:r w:rsidRPr="002B7E06">
        <w:rPr>
          <w:rFonts w:ascii="Times New Roman" w:eastAsia="Calibri" w:hAnsi="Times New Roman" w:cs="Times New Roman"/>
          <w:sz w:val="28"/>
          <w:szCs w:val="28"/>
        </w:rPr>
        <w:t>4. 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досрочное голосование участников референдума, которые находятся в местах содержания под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порядке и сроки, установленные Центральной избирательной комиссией Российской Федерации, с учетом требований Федерального закона.»;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13)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>в с</w:t>
      </w:r>
      <w:r>
        <w:rPr>
          <w:rFonts w:ascii="Times New Roman" w:eastAsia="Calibri" w:hAnsi="Times New Roman" w:cs="Times New Roman"/>
          <w:sz w:val="28"/>
          <w:szCs w:val="28"/>
        </w:rPr>
        <w:t>татье 51</w:t>
      </w:r>
      <w:r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пункт 2 дополнить предложением следующего содержания: «Указанный реестр может быть составлен в электронном виде в порядке, установленном Центральной избирательной комиссией Российской Федерации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дополнить пунктом 19 следующего содержания:</w:t>
      </w:r>
    </w:p>
    <w:p w:rsidR="00EE5793" w:rsidRPr="008E5CAD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«19. По решению Центральной избирательной комиссии Российской Фе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дерации при проведении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референдума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Кемеровской области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голосование вне помещения для голосования участников референдума, которые находятся в местах содержания под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установленном ею порядке с учетом </w:t>
      </w:r>
      <w:r>
        <w:rPr>
          <w:rFonts w:ascii="Times New Roman" w:eastAsia="Calibri" w:hAnsi="Times New Roman" w:cs="Times New Roman"/>
          <w:sz w:val="28"/>
          <w:szCs w:val="28"/>
        </w:rPr>
        <w:t>требований Федерального закона.»</w:t>
      </w:r>
      <w:r w:rsidRPr="002B7E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14)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53: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28</w:t>
      </w:r>
      <w:r w:rsidRPr="002B7E06">
        <w:rPr>
          <w:rFonts w:ascii="Times New Roman" w:eastAsia="Calibri" w:hAnsi="Times New Roman" w:cs="Times New Roman"/>
          <w:sz w:val="28"/>
          <w:szCs w:val="28"/>
        </w:rPr>
        <w:t>-1 следующего содержания:</w:t>
      </w:r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«28</w:t>
      </w:r>
      <w:r w:rsidRPr="002B7E06">
        <w:rPr>
          <w:rFonts w:ascii="Times New Roman" w:eastAsia="Calibri" w:hAnsi="Times New Roman" w:cs="Times New Roman"/>
          <w:sz w:val="28"/>
          <w:szCs w:val="28"/>
        </w:rPr>
        <w:t>-1. В случае проведения голосования, предус</w:t>
      </w:r>
      <w:r>
        <w:rPr>
          <w:rFonts w:ascii="Times New Roman" w:eastAsia="Calibri" w:hAnsi="Times New Roman" w:cs="Times New Roman"/>
          <w:sz w:val="28"/>
          <w:szCs w:val="28"/>
        </w:rPr>
        <w:t>мотренного пунктом 15 статьи 49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5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14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статьи 5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особенности составления протокола участковой комиссии об итогах голосования (формирования данных об итогах такого голосования) устанавливаются Центральной избирательной комиссией Российской Федерации.»;</w:t>
      </w:r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пункте 29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29-1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15)</w:t>
      </w:r>
      <w:r>
        <w:rPr>
          <w:rFonts w:ascii="Times New Roman" w:eastAsia="Calibri" w:hAnsi="Times New Roman" w:cs="Times New Roman"/>
          <w:sz w:val="28"/>
          <w:szCs w:val="28"/>
        </w:rPr>
        <w:tab/>
        <w:t>статью 54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10 следующего содержания:</w:t>
      </w:r>
    </w:p>
    <w:p w:rsidR="00EE5793" w:rsidRPr="002B7E06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«10.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голосования, преду</w:t>
      </w:r>
      <w:r>
        <w:rPr>
          <w:rFonts w:ascii="Times New Roman" w:eastAsia="Calibri" w:hAnsi="Times New Roman" w:cs="Times New Roman"/>
          <w:sz w:val="28"/>
          <w:szCs w:val="28"/>
        </w:rPr>
        <w:t>смотренного пунктом 15 статьи 49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 (или</w:t>
      </w:r>
      <w:r>
        <w:rPr>
          <w:rFonts w:ascii="Times New Roman" w:eastAsia="Calibri" w:hAnsi="Times New Roman" w:cs="Times New Roman"/>
          <w:sz w:val="28"/>
          <w:szCs w:val="28"/>
        </w:rPr>
        <w:t>) пунктом 19 статьи 51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14 статьи 50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особенности составления сводной таблицы и протокола об итогах голосования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территориальной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комиссией с учетом данных об итогах голосования, пред</w:t>
      </w:r>
      <w:r>
        <w:rPr>
          <w:rFonts w:ascii="Times New Roman" w:eastAsia="Calibri" w:hAnsi="Times New Roman" w:cs="Times New Roman"/>
          <w:sz w:val="28"/>
          <w:szCs w:val="28"/>
        </w:rPr>
        <w:t>усмотренного пунктом 15 статьи 49 и (или) пунктом 19 статьи 51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) досрочного голосов</w:t>
      </w:r>
      <w:r>
        <w:rPr>
          <w:rFonts w:ascii="Times New Roman" w:eastAsia="Calibri" w:hAnsi="Times New Roman" w:cs="Times New Roman"/>
          <w:sz w:val="28"/>
          <w:szCs w:val="28"/>
        </w:rPr>
        <w:t>ания, предусмотренного пунктом 1</w:t>
      </w:r>
      <w:r w:rsidRPr="002B7E06">
        <w:rPr>
          <w:rFonts w:ascii="Times New Roman" w:eastAsia="Calibri" w:hAnsi="Times New Roman" w:cs="Times New Roman"/>
          <w:sz w:val="28"/>
          <w:szCs w:val="28"/>
        </w:rPr>
        <w:t>4 статьи 5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устанавливаются Центральной избирательной комиссией Российской Федерации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sz w:val="28"/>
          <w:szCs w:val="28"/>
        </w:rPr>
        <w:t>16)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 xml:space="preserve">пункт 1 статьи </w:t>
      </w:r>
      <w:r>
        <w:rPr>
          <w:rFonts w:ascii="Times New Roman" w:eastAsia="Calibri" w:hAnsi="Times New Roman" w:cs="Times New Roman"/>
          <w:sz w:val="28"/>
          <w:szCs w:val="28"/>
        </w:rPr>
        <w:t>55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дополнить предложением следующего содержания: «В случае проведения голосования, преду</w:t>
      </w:r>
      <w:r>
        <w:rPr>
          <w:rFonts w:ascii="Times New Roman" w:eastAsia="Calibri" w:hAnsi="Times New Roman" w:cs="Times New Roman"/>
          <w:sz w:val="28"/>
          <w:szCs w:val="28"/>
        </w:rPr>
        <w:t>смотренного пунктом 15 статьи 49 и (или) пунктом 19 статьи 51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14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статьи 5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протокол о результатах референдума, сводная таблица должны включать данные такого голосования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EE5793" w:rsidRPr="003F35E7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5793" w:rsidRPr="0027537C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37C">
        <w:rPr>
          <w:rFonts w:ascii="Times New Roman" w:eastAsia="Calibri" w:hAnsi="Times New Roman" w:cs="Times New Roman"/>
          <w:b/>
          <w:bCs/>
          <w:sz w:val="28"/>
          <w:szCs w:val="28"/>
        </w:rPr>
        <w:t>Статья 3</w:t>
      </w:r>
    </w:p>
    <w:p w:rsidR="00EE579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Внести в Закон Кемеровской области от 14.02.2007 № 24-ОЗ «О выборах депутатов Законодательного Собрания Кемеровской области – Кузбасса» (Кузбасс, 2007, 20 февраля, 8 июня, 14 ноября; 2008, 20 июня; 2009, 14 апреля, 21 октября; 2010, 2 марта, 1 октября; 2011, 2 февраля, 1 июля, 12 октября; 2012, 29 июня; Законодательный вестник Совета народных депутатов Кемеровской области, 2013, № 130;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Электронные ведомости Совета народных депутатов Кемеровской области, 2013, 24 мая; Кузбасс, 2014, 14 мая, 30 мая, 30 декабря; Официальный интернет-портал правовой информации (www.pravo.gov.ru), 2015, 17 марта, № 4200201503170001; Кузбасс, 2015, 2 июня; 2016, 13 июля; Официальный интернет-портал правовой информации (www.pravo.gov.ru), 2016, 28 декабря, № 4200201612280002; 2017, 7 июля, № 4200201707070004;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Электронные ведомости Совета народных депутатов Кемеровской области, 2017, 26 декабря; Официальный интернет-портал правовой информации (www.pravo.gov.ru), 2018, 15 мая, № 4200201805150001; Электронные ведомости Совета народных депутатов Кемеровской области, 2018, 20 августа; 2019, 4 февраля,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2019, 26 ноября;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2020, 14 июля; 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21 декабря; </w:t>
      </w:r>
      <w:r>
        <w:rPr>
          <w:rFonts w:ascii="Times New Roman" w:eastAsia="Calibri" w:hAnsi="Times New Roman" w:cs="Times New Roman"/>
          <w:sz w:val="28"/>
          <w:szCs w:val="28"/>
        </w:rPr>
        <w:t>2023, 28 марта, 7 июня</w:t>
      </w:r>
      <w:r w:rsidRPr="0027537C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EE5793" w:rsidRPr="0039294B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294B">
        <w:rPr>
          <w:rFonts w:ascii="Times New Roman" w:eastAsia="Calibri" w:hAnsi="Times New Roman" w:cs="Times New Roman"/>
          <w:bCs/>
          <w:sz w:val="28"/>
          <w:szCs w:val="28"/>
        </w:rPr>
        <w:t>пункт 2-1 статьи 5 дополнить словами «, в случае подачи им личного письменного заявления в соответствии с пунктом 6-4 статьи 10 настоящего Закона»;</w:t>
      </w:r>
    </w:p>
    <w:p w:rsidR="00EE5793" w:rsidRPr="006765E5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4 статьи 9 слова «в местах содержания под </w:t>
      </w:r>
      <w:proofErr w:type="gramStart"/>
      <w:r w:rsidRPr="006765E5">
        <w:rPr>
          <w:rFonts w:ascii="Times New Roman" w:eastAsia="Calibri" w:hAnsi="Times New Roman" w:cs="Times New Roman"/>
          <w:bCs/>
          <w:sz w:val="28"/>
          <w:szCs w:val="28"/>
        </w:rPr>
        <w:t>стражей</w:t>
      </w:r>
      <w:proofErr w:type="gramEnd"/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 подозреваемых и обвиняемых на территории Кемеровской области могут образовываться избирательной комиссией Кемеровской области» заменить словами «могут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E5793" w:rsidRPr="008F2D82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пункте 19 статьи 22 слова «</w:t>
      </w:r>
      <w:r w:rsidRPr="008F2D82">
        <w:rPr>
          <w:rFonts w:ascii="Times New Roman" w:eastAsia="Calibri" w:hAnsi="Times New Roman" w:cs="Times New Roman"/>
          <w:bCs/>
          <w:sz w:val="28"/>
          <w:szCs w:val="28"/>
        </w:rPr>
        <w:t>пунктом 1, подпунктом 4 пункта 1-1, пунктом 2 статьи 21 настоящего Закона,</w:t>
      </w:r>
      <w:r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Pr="008F2D82">
        <w:rPr>
          <w:rFonts w:ascii="Times New Roman" w:eastAsia="Calibri" w:hAnsi="Times New Roman" w:cs="Times New Roman"/>
          <w:bCs/>
          <w:sz w:val="28"/>
          <w:szCs w:val="28"/>
        </w:rPr>
        <w:t>пунктом 3 статьи 21 настоящего Закона,</w:t>
      </w:r>
      <w:r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Pr="008F2D82">
        <w:rPr>
          <w:rFonts w:ascii="Times New Roman" w:eastAsia="Calibri" w:hAnsi="Times New Roman" w:cs="Times New Roman"/>
          <w:bCs/>
          <w:sz w:val="28"/>
          <w:szCs w:val="28"/>
        </w:rPr>
        <w:t>пунктами 1, 2 статьи 21 настоящего Закона,</w:t>
      </w:r>
      <w:r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Pr="008F2D82">
        <w:rPr>
          <w:rFonts w:ascii="Times New Roman" w:eastAsia="Calibri" w:hAnsi="Times New Roman" w:cs="Times New Roman"/>
          <w:bCs/>
          <w:sz w:val="28"/>
          <w:szCs w:val="28"/>
        </w:rPr>
        <w:t>подпунктом 4 пункта 1-1 статьи 21 настоящего Закона,</w:t>
      </w:r>
      <w:r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Pr="008F2D82">
        <w:rPr>
          <w:rFonts w:ascii="Times New Roman" w:eastAsia="Calibri" w:hAnsi="Times New Roman" w:cs="Times New Roman"/>
          <w:bCs/>
          <w:sz w:val="28"/>
          <w:szCs w:val="28"/>
        </w:rPr>
        <w:t>пунктом 3 статьи 21 настоящего Закона</w:t>
      </w:r>
      <w:proofErr w:type="gramStart"/>
      <w:r w:rsidRPr="008F2D8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исключить,  слова «подпунктом 9 пункта 7, подпунктом 4 пункта 14» заменить словами «</w:t>
      </w:r>
      <w:r w:rsidRPr="009D38DC">
        <w:rPr>
          <w:rFonts w:ascii="Times New Roman" w:eastAsia="Calibri" w:hAnsi="Times New Roman" w:cs="Times New Roman"/>
          <w:bCs/>
          <w:sz w:val="28"/>
          <w:szCs w:val="28"/>
        </w:rPr>
        <w:t>подпунктом 9 пункта 7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(за исключением сведений о судимости кандидатов, включенных в списки кандидатов по одномандатным избирательным округам), подпунктом 4 пункта 14»;  </w:t>
      </w:r>
    </w:p>
    <w:p w:rsidR="00EE5793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статьи 42 третье предложение исключить, слова «, комплексы для электронного голосования» исключить;</w:t>
      </w:r>
    </w:p>
    <w:p w:rsidR="00EE5793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43: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5 пункта 5 слова «</w:t>
      </w:r>
      <w:r w:rsidRPr="005D21DF">
        <w:rPr>
          <w:rFonts w:ascii="Times New Roman" w:eastAsia="Calibri" w:hAnsi="Times New Roman" w:cs="Times New Roman"/>
          <w:bCs/>
          <w:sz w:val="28"/>
          <w:szCs w:val="28"/>
        </w:rPr>
        <w:t>, иного общественного объединения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 исключить;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19 признать утратившим силу;</w:t>
      </w:r>
    </w:p>
    <w:p w:rsidR="00EE5793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7 статьи 47 слова «</w:t>
      </w:r>
      <w:r w:rsidRPr="005D21DF">
        <w:rPr>
          <w:rFonts w:ascii="Times New Roman" w:eastAsia="Calibri" w:hAnsi="Times New Roman" w:cs="Times New Roman"/>
          <w:bCs/>
          <w:sz w:val="28"/>
          <w:szCs w:val="28"/>
        </w:rPr>
        <w:t>пункте 5 статьи 17 настоящего Закона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«пункте 12 настоящей статьи»;</w:t>
      </w:r>
    </w:p>
    <w:p w:rsidR="00EE5793" w:rsidRPr="004415DC" w:rsidRDefault="00EE5793" w:rsidP="00EE5793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первое предложение пункта 22-1 статьи 49 изложить в следующей редакции: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«Р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ешением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избирательной комиссии Кемеровской области 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может быть предусмотрено, что в пределах территории, на которой действует одна территориальная комиссия, не менее чем на 5 процентах определяемых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жребием избирательных участков 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>(но не менее чем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трех избирательных участках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которых использовались 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>технические средства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подсчета голосов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>, проводится контрольный подсчет голосов изб</w:t>
      </w:r>
      <w:r>
        <w:rPr>
          <w:rFonts w:ascii="Times New Roman" w:eastAsia="Calibri" w:hAnsi="Times New Roman" w:cs="Times New Roman"/>
          <w:bCs/>
          <w:sz w:val="28"/>
          <w:szCs w:val="28"/>
        </w:rPr>
        <w:t>ирателей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 непосредственно членами участковых комиссий с правом решающего голоса (ручной подсчет голосов).</w:t>
      </w:r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  <w:proofErr w:type="gramEnd"/>
    </w:p>
    <w:p w:rsidR="00EE5793" w:rsidRPr="00623A1E" w:rsidRDefault="00EE5793" w:rsidP="00EE5793">
      <w:pPr>
        <w:pStyle w:val="a6"/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5793" w:rsidRPr="00FE25CF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Статья 4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Закон Кемеровской области от 30.05.2011 № 54-ОЗ «О выборах в органы местного самоуправления в Кемеровской области – Кузбассе» (Кузбасс, 2011, 1 июня, 12 октября; 2012, 29 июня; Законодательный вестник Совета народных депутатов Кемеровской области, 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2013, № 130; Электронные ведомости Совета народных депутатов Кемеровской области, 2013, 24 мая; Кузбасс, 2013, 27 ноября;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2014, 14 мая, 30 мая, 30 декабря; 2015, 2 июня; Официальный интернет-портал правовой информации (www.pravo.gov.ru), 2016, 3 марта, № 4200201603030004; Кузбасс, 2016, 8 июня, 13 июля; Официальный интернет-портал правовой информации (www.pravo.gov.ru), 2016, 28 декабря, № 4200201612280002; 2017, 7 июля, № 4200201707070004; Электронные ведомости Совета народных депутатов Кемеровской области, 2017, 26 декабря;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Официальный интернет-портал правовой информации (www.pravo.gov.ru), 2018, 15 мая,               № 4200201805150001; Электронные ведомости Совета народных депутатов Кемеровской области, 2018, 31 мая, 20 августа; 2019, 4 февраля, 6 мая, 5  августа;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2020, 13 января, 14 июля;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21 декабря; </w:t>
      </w:r>
      <w:r w:rsidRPr="00623A1E">
        <w:rPr>
          <w:rFonts w:ascii="Times New Roman" w:eastAsia="Calibri" w:hAnsi="Times New Roman" w:cs="Times New Roman"/>
          <w:bCs/>
          <w:sz w:val="28"/>
          <w:szCs w:val="28"/>
        </w:rPr>
        <w:t>2023, 28 марта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>, 7 июня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EE5793" w:rsidRPr="006765E5" w:rsidRDefault="00EE5793" w:rsidP="00EE5793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4 статьи 11 слова «</w:t>
      </w:r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в местах содержания под </w:t>
      </w:r>
      <w:proofErr w:type="gramStart"/>
      <w:r w:rsidRPr="006765E5">
        <w:rPr>
          <w:rFonts w:ascii="Times New Roman" w:eastAsia="Calibri" w:hAnsi="Times New Roman" w:cs="Times New Roman"/>
          <w:bCs/>
          <w:sz w:val="28"/>
          <w:szCs w:val="28"/>
        </w:rPr>
        <w:t>стражей</w:t>
      </w:r>
      <w:proofErr w:type="gramEnd"/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 подозреваемых и обвиняемых на территории Кемеровской области могут образовываться избирательной комиссией Кемеровской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обвиняемых»;</w:t>
      </w:r>
    </w:p>
    <w:p w:rsidR="00EE5793" w:rsidRDefault="00EE5793" w:rsidP="00EE5793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4 статьи 30 после слов «более чем» дополнить словами «в одном списке кандидатов, а также более чем»;</w:t>
      </w:r>
    </w:p>
    <w:p w:rsidR="00EE5793" w:rsidRDefault="00EE5793" w:rsidP="00EE5793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60:</w:t>
      </w:r>
      <w:r w:rsidRPr="001A6B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E5793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29-1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первом слова «или комплексы для электронного голосования»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 «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, комплексов для электронного голосования», «и комплексы для электронного голосования» исключить;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второе предложение абзаца второго изложить в следующей редакции: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A6B87">
        <w:rPr>
          <w:rFonts w:ascii="Times New Roman" w:eastAsia="Calibri" w:hAnsi="Times New Roman" w:cs="Times New Roman"/>
          <w:bCs/>
          <w:sz w:val="28"/>
          <w:szCs w:val="28"/>
        </w:rPr>
        <w:t>Решением избирательной комиссии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организующей подготовку и проведение выборов,</w:t>
      </w:r>
      <w:r w:rsidRPr="001A6B87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быть предусмотрено, что в пределах территории, на которой действует одна территориальная комиссия, не менее чем на 5 процентах определяемых жребием избирательных участков (но не менее чем на трех избирательных участках), на которых использовались технические средства подсчета голосов, проводится контрольный подсчет голосов избирателей непосредственно членами участковых комиссий с правом решающего го</w:t>
      </w:r>
      <w:r>
        <w:rPr>
          <w:rFonts w:ascii="Times New Roman" w:eastAsia="Calibri" w:hAnsi="Times New Roman" w:cs="Times New Roman"/>
          <w:bCs/>
          <w:sz w:val="28"/>
          <w:szCs w:val="28"/>
        </w:rPr>
        <w:t>лоса (ручной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подсчет голосов)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30 слова  «комплексов для электронного голосования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EE5793" w:rsidRDefault="00EE5793" w:rsidP="00EE5793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1 статьи 78 слово «повторные» заменить словом «дополнительные»; </w:t>
      </w:r>
    </w:p>
    <w:p w:rsidR="00EE5793" w:rsidRDefault="00EE5793" w:rsidP="00EE5793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 статьи 80 слова «</w:t>
      </w:r>
      <w:r w:rsidRPr="00EB18D7">
        <w:rPr>
          <w:rFonts w:ascii="Times New Roman" w:eastAsia="Calibri" w:hAnsi="Times New Roman" w:cs="Times New Roman"/>
          <w:bCs/>
          <w:sz w:val="28"/>
          <w:szCs w:val="28"/>
        </w:rPr>
        <w:t>не может быть менее числа распределяемых по пропорциональной избирательной системе депутатских мандатов, за исключением случаев, указанных в пункте 9 настоящей статьи</w:t>
      </w:r>
      <w:proofErr w:type="gramStart"/>
      <w:r w:rsidRPr="00EB18D7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</w:t>
      </w:r>
      <w:r w:rsidRPr="00EB18D7">
        <w:rPr>
          <w:rFonts w:ascii="Times New Roman" w:eastAsia="Calibri" w:hAnsi="Times New Roman" w:cs="Times New Roman"/>
          <w:bCs/>
          <w:sz w:val="28"/>
          <w:szCs w:val="28"/>
        </w:rPr>
        <w:t>не может быть менее числа распределяемых по пропорциональной избирательной системе депутатских мандатов, за исключением случаев, указан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 в пункте 9 настоящей статьи»;</w:t>
      </w:r>
    </w:p>
    <w:p w:rsidR="00EE5793" w:rsidRDefault="00EE5793" w:rsidP="00EE5793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 статьи 82-1 слова «на 5 процентов» заменить словами «на 10 процентов».</w:t>
      </w:r>
    </w:p>
    <w:p w:rsidR="00EE5793" w:rsidRDefault="00EE5793" w:rsidP="00EE579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5793" w:rsidRPr="00C91B7D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Статья 5</w:t>
      </w:r>
    </w:p>
    <w:p w:rsidR="00EE579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Внести в Закон Кемеровской области от 26.06.2012 № 55-ОЗ  «О выборах Губернатора Кемеровской области – Кузбасса» (Кузбасс, 2012, 29 июня; 2014, 14 марта, 14 мая, 30 мая, 30 декабря; 2015, 2 июня; Официальный интернет-портал правовой информации (www.pravo.gov.ru), 2016, 7 октября, № 4200201610070002, 28 декабря, № 4200201612280002; 2017, 7 июля, 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4200201707070004; Электронные ведомости Совета народных депутатов Кемеровской области, 2017, 26 декабря;</w:t>
      </w:r>
      <w:proofErr w:type="gramEnd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Официальный интернет-портал правовой информации (www.pravo.gov.ru), 2018, 15 мая, 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4200201805150001; Электронные ведомости Совета народных депутатов Кемеровской области, 2018, 20 августа; 2019, 4 февраля,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2020, 14 июля; 2021, 14 января, 17 мая, 11 июня;</w:t>
      </w:r>
      <w:proofErr w:type="gramEnd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Законодательный вестник Кузбасса, 2022, 8 февраля, 7 июня, 8 июля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21 декабря; </w:t>
      </w:r>
      <w:r w:rsidRPr="00623A1E">
        <w:rPr>
          <w:rFonts w:ascii="Times New Roman" w:eastAsia="Calibri" w:hAnsi="Times New Roman" w:cs="Times New Roman"/>
          <w:bCs/>
          <w:sz w:val="28"/>
          <w:szCs w:val="28"/>
        </w:rPr>
        <w:t>2023, 28 марта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>, 7 июня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EE5793" w:rsidRPr="0039294B" w:rsidRDefault="00EE5793" w:rsidP="00EE5793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294B">
        <w:rPr>
          <w:rFonts w:ascii="Times New Roman" w:eastAsia="Calibri" w:hAnsi="Times New Roman" w:cs="Times New Roman"/>
          <w:bCs/>
          <w:sz w:val="28"/>
          <w:szCs w:val="28"/>
        </w:rPr>
        <w:t>пункт 1-2 статьи 3 дополнить словами «, в случае подачи им личного письменного заявления в соответствии с пунктом 3-1 статьи 22 настоящего Закона»;</w:t>
      </w:r>
    </w:p>
    <w:p w:rsidR="00EE5793" w:rsidRDefault="00EE5793" w:rsidP="00EE5793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статью 19 признать утратившей силу;</w:t>
      </w:r>
    </w:p>
    <w:p w:rsidR="00EE5793" w:rsidRPr="009801A2" w:rsidRDefault="00EE5793" w:rsidP="00EE579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четвертом пункта 2 статьи 20 слова «</w:t>
      </w:r>
      <w:r w:rsidRPr="009801A2">
        <w:rPr>
          <w:rFonts w:ascii="Times New Roman" w:eastAsia="Calibri" w:hAnsi="Times New Roman" w:cs="Times New Roman"/>
          <w:bCs/>
          <w:sz w:val="28"/>
          <w:szCs w:val="28"/>
        </w:rPr>
        <w:t xml:space="preserve">в местах содержания под </w:t>
      </w:r>
      <w:proofErr w:type="gramStart"/>
      <w:r w:rsidRPr="009801A2">
        <w:rPr>
          <w:rFonts w:ascii="Times New Roman" w:eastAsia="Calibri" w:hAnsi="Times New Roman" w:cs="Times New Roman"/>
          <w:bCs/>
          <w:sz w:val="28"/>
          <w:szCs w:val="28"/>
        </w:rPr>
        <w:t>стражей</w:t>
      </w:r>
      <w:proofErr w:type="gramEnd"/>
      <w:r w:rsidRPr="009801A2">
        <w:rPr>
          <w:rFonts w:ascii="Times New Roman" w:eastAsia="Calibri" w:hAnsi="Times New Roman" w:cs="Times New Roman"/>
          <w:bCs/>
          <w:sz w:val="28"/>
          <w:szCs w:val="28"/>
        </w:rPr>
        <w:t xml:space="preserve"> подозреваемых и обвиняемых на территории Кемеровской области могут образовываться избирательной комиссией Кемеровской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обвиняемых»;</w:t>
      </w:r>
    </w:p>
    <w:p w:rsidR="00EE5793" w:rsidRDefault="00EE5793" w:rsidP="00EE5793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 статьи 34 слова «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- род занятий) уполномоченного представителя по финансовым вопросам кандидата и его полномочия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 полномочия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 уполномоченного представителя по финансовым вопросам кандидата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EE5793" w:rsidRDefault="00EE5793" w:rsidP="00EE579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статьи 55 третье предложение исключить, слова «, комплексы для электронного голосования» исключить;</w:t>
      </w:r>
    </w:p>
    <w:p w:rsidR="00EE5793" w:rsidRDefault="00EE5793" w:rsidP="00EE579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20-1 статьи 56 признать утратившим силу;</w:t>
      </w:r>
    </w:p>
    <w:p w:rsidR="00EE5793" w:rsidRDefault="00EE5793" w:rsidP="00EE579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24 статьи 62 слова «либо с использованием комплекса для электронного голосования» исключить;</w:t>
      </w:r>
    </w:p>
    <w:p w:rsidR="00EE5793" w:rsidRDefault="00EE5793" w:rsidP="00EE579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62-1:</w:t>
      </w:r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второе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предложение пункта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5 статьи 62-1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в следующей редакции: </w:t>
      </w:r>
      <w:proofErr w:type="gramStart"/>
      <w:r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«Решением избирательной комиссии Кемеровской области может 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быть предусмотрено, что в пределах территории, на которой действует одна территориальная комиссия, не менее чем на 5 процентах определяемых жребием избирательных участков (но не менее чем на трех избирательных участках), на которых использовались технические средства подсчета голосов, проводится контрольный подсчет голосов избирателей непосредственно членами участковых комиссий с правом решающего голоса (ручной подсчет голосов).»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10 слова «комплексов для электронного голосования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слова «комплексов для электронного голосования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исключить.</w:t>
      </w:r>
      <w:r w:rsidRPr="00E34E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E5793" w:rsidRDefault="00EE5793" w:rsidP="00EE579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5793" w:rsidRPr="00B6700E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70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EE5793" w:rsidRP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>Внести в Закон Кемеровской области от 07.02.2013 № 1-ОЗ «Об избирательных комиссиях, комиссиях референдума в Кемеровской области – Кузбассе» (Электронные ведомости Совета народных депутатов Кемеровской области, 2013, 8 февраля, 24 мая; Кузбасс, 2014, 14 марта, 14 мая, 30 декабря; Официальный интернет-портал правовой информации (www.pravo.gov.ru), 2015, 26 ноября, № 4200201511260007; Кузбасс, 2016, 13 июля;</w:t>
      </w:r>
      <w:proofErr w:type="gramEnd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>Официальный интернет-портал правовой информации (www.pravo.gov.ru), 2016, 28 декабря, № 4200201612280002; 2017, 7 июля, № 4200201707070004; Электронные ведомости Совета народных депутатов Кемеровской области, 2017, 26 декабря; 2018, 20 августа; 2019,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2019, 26 ноября;</w:t>
      </w:r>
      <w:proofErr w:type="gramEnd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>2020, 13 января, 14 июля; 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декабря; 2023, 28 марта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) следующие </w:t>
      </w: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изменения:</w:t>
      </w:r>
      <w:proofErr w:type="gramEnd"/>
    </w:p>
    <w:p w:rsidR="00EE5793" w:rsidRPr="00EE5793" w:rsidRDefault="00EE5793" w:rsidP="00EE5793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пункт 14 статьи 4 изложить в следующей редакции:</w:t>
      </w:r>
    </w:p>
    <w:p w:rsidR="00EE5793" w:rsidRPr="00F0161E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«14. 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целях обеспечения реализации положений Федерального закона «Об основных гарантиях избирательных прав и права на участие в референдуме граждан Российской Федерации», настоящего Закона государственные органы, органы местного самоуправления, государственные и муниципальные учреждения, а также их должностные лица обязаны оказывать комиссиям содействие в реализации их полномочий, в частности на безвозмездной основе предоставлять необходимые помещения (при предоставлении помещений территориальным, окружным и участковым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комиссиям - без возмещения и оплаты комиссиями затрат на использование помещений и оплату коммунальных услуг), в том числе для хранения избирательной документации, документации референдума (до передачи указанной документации в архив либо уничтожения по истечении сроков хранения, установленных законом) и технологического оборудования участковых комиссий, обеспечивать охрану предоставляемых помещений и указанных документации и оборудования, а также предоставлять на безвозмездной основе транспортные средства, средства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связи, техническое оборудование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.»;</w:t>
      </w:r>
      <w:proofErr w:type="gramEnd"/>
    </w:p>
    <w:p w:rsidR="00EE5793" w:rsidRDefault="00EE5793" w:rsidP="00EE5793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5: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1 пункта 8 слова «</w:t>
      </w:r>
      <w:r w:rsidRPr="00050728">
        <w:rPr>
          <w:rFonts w:ascii="Times New Roman" w:eastAsia="Calibri" w:hAnsi="Times New Roman" w:cs="Times New Roman"/>
          <w:bCs/>
          <w:sz w:val="28"/>
          <w:szCs w:val="28"/>
        </w:rPr>
        <w:t>утраты членом комиссии гражданства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(подданства)</w:t>
      </w:r>
      <w:r w:rsidRPr="00050728">
        <w:rPr>
          <w:rFonts w:ascii="Times New Roman" w:eastAsia="Calibri" w:hAnsi="Times New Roman" w:cs="Times New Roman"/>
          <w:bCs/>
          <w:sz w:val="28"/>
          <w:szCs w:val="28"/>
        </w:rPr>
        <w:t xml:space="preserve"> Рос</w:t>
      </w:r>
      <w:r>
        <w:rPr>
          <w:rFonts w:ascii="Times New Roman" w:eastAsia="Calibri" w:hAnsi="Times New Roman" w:cs="Times New Roman"/>
          <w:bCs/>
          <w:sz w:val="28"/>
          <w:szCs w:val="28"/>
        </w:rPr>
        <w:t>сийской Федерации» заменить словами «</w:t>
      </w:r>
      <w:r w:rsidRPr="00050728">
        <w:rPr>
          <w:rFonts w:ascii="Times New Roman" w:eastAsia="Calibri" w:hAnsi="Times New Roman" w:cs="Times New Roman"/>
          <w:bCs/>
          <w:sz w:val="28"/>
          <w:szCs w:val="28"/>
        </w:rPr>
        <w:t>прекращения гражданства Российской Федерации члена ком</w:t>
      </w:r>
      <w:r>
        <w:rPr>
          <w:rFonts w:ascii="Times New Roman" w:eastAsia="Calibri" w:hAnsi="Times New Roman" w:cs="Times New Roman"/>
          <w:bCs/>
          <w:sz w:val="28"/>
          <w:szCs w:val="28"/>
        </w:rPr>
        <w:t>иссии»;</w:t>
      </w:r>
    </w:p>
    <w:p w:rsidR="00EE5793" w:rsidRPr="00050728" w:rsidRDefault="00EE5793" w:rsidP="00EE5793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728">
        <w:rPr>
          <w:rFonts w:ascii="Times New Roman" w:eastAsia="Calibri" w:hAnsi="Times New Roman" w:cs="Times New Roman"/>
          <w:bCs/>
          <w:sz w:val="28"/>
          <w:szCs w:val="28"/>
        </w:rPr>
        <w:t>пункт 12 дополнить абзацем следующего содержания:</w:t>
      </w:r>
    </w:p>
    <w:p w:rsid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>Член избирательной комиссии Кемеровской области с правом решающего голоса, член иной избирательной комиссии, действующей на постоянной основе и являющейся юридическим лицом, с правом решающего голоса, работающие в указанных комиссиях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постоянной (штатной) основе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 xml:space="preserve">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EE5793">
        <w:rPr>
          <w:rFonts w:ascii="Times New Roman" w:eastAsia="Calibri" w:hAnsi="Times New Roman" w:cs="Times New Roman"/>
          <w:bCs/>
          <w:sz w:val="28"/>
          <w:szCs w:val="28"/>
        </w:rPr>
        <w:t>установленных Федеральным законом «Об основных гарантиях избирательных прав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и права на участие в референдуме граждан Российской Федерации»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 xml:space="preserve"> и другими федеральными законами в целях 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 противодействии коррупции»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</w:p>
    <w:p w:rsidR="00EE5793" w:rsidRP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пункте 20:</w:t>
      </w:r>
    </w:p>
    <w:p w:rsidR="00EE5793" w:rsidRP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подпункте 4 слова «открепительных удостоверений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EE5793" w:rsidRPr="00EE5793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подпункте 4-1 слова «открепительных удостоверений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EE5793" w:rsidRPr="00EE5793" w:rsidRDefault="00EE5793" w:rsidP="00EE5793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статье 6:</w:t>
      </w:r>
    </w:p>
    <w:p w:rsidR="00EE5793" w:rsidRPr="00EE5793" w:rsidRDefault="00EE5793" w:rsidP="00EE579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пункте 4 слова «</w:t>
      </w:r>
      <w:r w:rsidRPr="00EE5793">
        <w:rPr>
          <w:rFonts w:ascii="Times New Roman" w:hAnsi="Times New Roman" w:cs="Times New Roman"/>
          <w:sz w:val="28"/>
          <w:szCs w:val="28"/>
        </w:rPr>
        <w:t>, органы местного самоуправления» исключить;</w:t>
      </w:r>
    </w:p>
    <w:p w:rsidR="00EE5793" w:rsidRPr="00EE5793" w:rsidRDefault="00EE5793" w:rsidP="00EE57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подпункте 5 пункта 5 слова «</w:t>
      </w:r>
      <w:r w:rsidRPr="00EE5793">
        <w:rPr>
          <w:rFonts w:ascii="Times New Roman" w:hAnsi="Times New Roman" w:cs="Times New Roman"/>
          <w:sz w:val="28"/>
          <w:szCs w:val="28"/>
        </w:rPr>
        <w:t xml:space="preserve">Кемеровской области «О государственных должностях Кемеровской области - Кузбасса и государственной гражданской службе Кемеровской области – Кузбасса» </w:t>
      </w: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заменить словами «</w:t>
      </w:r>
      <w:r w:rsidRPr="00EE57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Кемеровской области - Кузбасса </w:t>
      </w:r>
      <w:r w:rsidRPr="00EE579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E57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государственных должностях Кемеровской области – Кузбасса»;</w:t>
      </w:r>
    </w:p>
    <w:p w:rsidR="00EE5793" w:rsidRPr="00EE5793" w:rsidRDefault="00EE5793" w:rsidP="00EE5793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статье 8:</w:t>
      </w:r>
    </w:p>
    <w:p w:rsidR="00EE5793" w:rsidRPr="00EE579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дополнить пунктом 1-1 следующего содержания:</w:t>
      </w:r>
    </w:p>
    <w:p w:rsidR="00EE5793" w:rsidRPr="00EE579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«1-1. По решению избирательной комиссии Кемеровской области, согласованному с Центральной избирательной комиссией Российской Федерации, полномочия комиссии, организующей подготовку и проведение выборов в органы местного самоуправления, местного референдума на территории административного центра (столицы) Кемеровской области – Кузбасса, могут быть возложены на избирательную комиссию Кемеровской области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.»;</w:t>
      </w:r>
      <w:proofErr w:type="gramEnd"/>
    </w:p>
    <w:p w:rsidR="00EE5793" w:rsidRPr="00EE5793" w:rsidRDefault="00EE5793" w:rsidP="00EE57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пункте 16 статьи 8 слова «Кемеровской области «О государственных должностях Кемеровской области - Кузбасса и государственной гражданской службе Кемеровской области – Кузбасса» заменить словами «Кемеровской области - Кузбасса «О некоторых вопросах прохождения государственной гражданской службы Кемеровской области – Кузбасса»;</w:t>
      </w:r>
    </w:p>
    <w:p w:rsidR="00EE5793" w:rsidRPr="00EE5793" w:rsidRDefault="00EE5793" w:rsidP="00EE5793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статье 12:</w:t>
      </w:r>
    </w:p>
    <w:p w:rsidR="00EE5793" w:rsidRPr="00EE5793" w:rsidRDefault="00EE5793" w:rsidP="00EE579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дополнить пунктом 2-1 следующего содержания:</w:t>
      </w:r>
    </w:p>
    <w:p w:rsidR="00EE5793" w:rsidRP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«2-1. 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Для обеспечения голосования, предусмотренного пунктом 17 статьи 64 и (или) пунктом 19 статьи 66 Федерального закона «Об основных гарантиях избирательных прав и права на участие в референдуме граждан Российской Федерации», и (или) досрочного голосования, предусмотренного пунктом 17 статьи 65 Федерального закона «Об основных гарантиях избирательных прав и права на участие в референдуме граждан Российской Федерации», избирательной комиссией Кемеровской области могут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быть сформированы специальные участковые комиссии. Такие комиссии могут быть 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сформированы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из числа работников мест содержания под стражей подозреваемых и обвиняемых, либо полномочия таких участковых комиссий могут быть возложены на иные участковые комиссии.»;</w:t>
      </w:r>
    </w:p>
    <w:p w:rsidR="00EE5793" w:rsidRP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пункте 3 слова «пунктом 2» заменить словами «пунктами 2, 2-2»;</w:t>
      </w:r>
    </w:p>
    <w:p w:rsidR="00EE5793" w:rsidRPr="00EE5793" w:rsidRDefault="00EE5793" w:rsidP="00EE5793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пункт 8 статьи 14 дополнить предложением следующего содержания: «Председатель участковой комиссии, сформированной в соответствии с пунктом 2-1 статьи 12 настоящего Закона, назначается на должность из числа членов комиссии с правом решающего голоса и освобождается от должности решением избирательной комиссии Кемеровской области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.»;</w:t>
      </w:r>
    </w:p>
    <w:p w:rsidR="00EE5793" w:rsidRPr="00EE5793" w:rsidRDefault="00EE5793" w:rsidP="00EE5793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статье 15:</w:t>
      </w:r>
    </w:p>
    <w:p w:rsidR="00EE5793" w:rsidRP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в пункте 1-2 слова «или возмездного гражданско-правового» исключить;</w:t>
      </w:r>
    </w:p>
    <w:p w:rsidR="00EE5793" w:rsidRP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дополнить пунктом 14 следующего содержания:</w:t>
      </w:r>
    </w:p>
    <w:p w:rsidR="00EE5793" w:rsidRDefault="00EE5793" w:rsidP="00EE579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E5793">
        <w:rPr>
          <w:rFonts w:ascii="Times New Roman" w:eastAsia="Calibri" w:hAnsi="Times New Roman" w:cs="Times New Roman"/>
          <w:bCs/>
          <w:sz w:val="28"/>
          <w:szCs w:val="28"/>
        </w:rPr>
        <w:t>«14. Фот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о-</w:t>
      </w:r>
      <w:proofErr w:type="gramEnd"/>
      <w:r w:rsidRPr="00EE5793">
        <w:rPr>
          <w:rFonts w:ascii="Times New Roman" w:eastAsia="Calibri" w:hAnsi="Times New Roman" w:cs="Times New Roman"/>
          <w:bCs/>
          <w:sz w:val="28"/>
          <w:szCs w:val="28"/>
        </w:rPr>
        <w:t xml:space="preserve"> и (или) видеосъемка должна осуществляться лицами, имеющими в соответствии с Федеральным законом «Об основных гарантиях избирательных прав и права на участие в референдуме граждан Российской Федерации», настоящим Законом право на ее осуществление, таким образом, чтобы не нарушалась тайна голосования и отсутствовала возможность контроля за волеизъявлением избирателей, участников референдума, а также чтобы сохранялась конфиденциальность персональных данных, которые содержатся в списках избирателей, участников референдума и иных </w:t>
      </w:r>
      <w:r w:rsidRPr="00EE579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документах, содержащих конфиденциальную информацию, отнесенную к таковой в порядке, установленном федеральным законом</w:t>
      </w:r>
      <w:proofErr w:type="gramStart"/>
      <w:r w:rsidRPr="00EE5793">
        <w:rPr>
          <w:rFonts w:ascii="Times New Roman" w:eastAsia="Calibri" w:hAnsi="Times New Roman" w:cs="Times New Roman"/>
          <w:bCs/>
          <w:sz w:val="28"/>
          <w:szCs w:val="28"/>
        </w:rPr>
        <w:t>.».</w:t>
      </w:r>
      <w:proofErr w:type="gramEnd"/>
    </w:p>
    <w:p w:rsidR="00EE5793" w:rsidRPr="001A7756" w:rsidRDefault="00EE5793" w:rsidP="00EE579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5793" w:rsidRPr="00050728" w:rsidRDefault="00EE5793" w:rsidP="00EE57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5793" w:rsidRPr="00470E8A" w:rsidRDefault="00EE5793" w:rsidP="00EE57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Губернатор</w:t>
      </w:r>
    </w:p>
    <w:p w:rsidR="00EE5793" w:rsidRPr="00470E8A" w:rsidRDefault="00EE5793" w:rsidP="00EE57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Кемеровской области – Кузбасса                                                      С.Е. </w:t>
      </w:r>
      <w:proofErr w:type="spellStart"/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Цивилев</w:t>
      </w:r>
      <w:proofErr w:type="spellEnd"/>
    </w:p>
    <w:p w:rsidR="00EE5793" w:rsidRPr="00470E8A" w:rsidRDefault="00EE5793" w:rsidP="00EE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Кемерово</w:t>
      </w:r>
    </w:p>
    <w:p w:rsidR="00EE5793" w:rsidRDefault="00EE5793" w:rsidP="00EE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5793" w:rsidRPr="003C6746" w:rsidRDefault="00EE5793" w:rsidP="00EE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5793" w:rsidRPr="003C6746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E5793" w:rsidRPr="003C6746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проекту Закона Кемеровской области – Кузбасса</w:t>
      </w:r>
    </w:p>
    <w:p w:rsidR="00EE5793" w:rsidRPr="003C6746" w:rsidRDefault="00EE5793" w:rsidP="00EE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внесении изменений в некоторые законодательные акты Кемеровской области о выборах и референдумах»</w:t>
      </w:r>
    </w:p>
    <w:p w:rsidR="00EE5793" w:rsidRPr="003C6746" w:rsidRDefault="00EE5793" w:rsidP="00EE5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5793" w:rsidRPr="003C6746" w:rsidRDefault="00EE5793" w:rsidP="00EE5793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Субъектом права законодательной инициативы и разработчиком проекта закона Кемеровской области – Кузбасса «О внесении изменений в </w:t>
      </w: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некоторые законодательные акты Кемеровской области о выборах и референдумах» является Избирательная комиссия Кемеровской области – Кузбасса.</w:t>
      </w:r>
    </w:p>
    <w:p w:rsidR="00EE5793" w:rsidRPr="003C6746" w:rsidRDefault="00EE5793" w:rsidP="00EE5793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Представленным законопроектом вносятся изменения в следующие законы Кемеровской области:</w:t>
      </w:r>
    </w:p>
    <w:p w:rsidR="00EE5793" w:rsidRPr="003C6746" w:rsidRDefault="00EE5793" w:rsidP="00EE5793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17 февраля 2004 года № 8-ОЗ «О местном референдуме»;</w:t>
      </w:r>
    </w:p>
    <w:p w:rsidR="00EE5793" w:rsidRPr="003C6746" w:rsidRDefault="00EE5793" w:rsidP="00EE5793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15 марта 2004 года № 13-ОЗ «О референдуме Кемеровской области – Кузбасса»;</w:t>
      </w:r>
    </w:p>
    <w:p w:rsidR="00EE5793" w:rsidRPr="003C6746" w:rsidRDefault="00EE5793" w:rsidP="00EE5793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14 февраля 2007 года № 24-ОЗ          «О выборах депутатов Законодательного Собрания Кемеровской области – Кузбасса»;</w:t>
      </w:r>
    </w:p>
    <w:p w:rsidR="00EE5793" w:rsidRPr="003C6746" w:rsidRDefault="00EE5793" w:rsidP="00EE5793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30 мая 2011 года № 54-ОЗ                «О выборах в органы местного самоуправления в Кемеровской области – Кузбассе»;</w:t>
      </w:r>
    </w:p>
    <w:p w:rsidR="00EE5793" w:rsidRPr="003C6746" w:rsidRDefault="00EE5793" w:rsidP="00EE5793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26 июня 2012 года № 55-ОЗ              «О выборах Губернатора Кемеровской области – Кузбасса»;</w:t>
      </w:r>
    </w:p>
    <w:p w:rsidR="00EE5793" w:rsidRPr="003C6746" w:rsidRDefault="00EE5793" w:rsidP="00EE5793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7 февраля 2013 года № 1-ОЗ «Об избирательных комиссиях, комиссиях референдума в Кемеровской области – Кузбассе».</w:t>
      </w:r>
    </w:p>
    <w:p w:rsidR="00EE5793" w:rsidRPr="003C6746" w:rsidRDefault="00EE5793" w:rsidP="00EE5793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Федеральными законами от 29 мая 2023 года № 184-ФЗ «О внесении изменений в отдельные законодательные акты Российской Федерации», от 10 июля 2023 года № 286-ФЗ «О внесении изменений в отдельные законодательные акты Российской Федерации», от 31 июля 2023 года            № 407-ФЗ «О внесении изменений в отдельные законодательные акты Российской Федерации» внесены изменения в Федеральный закон от 12 июня 2002 года № 67-ФЗ «Об основных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гарантиях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избирательных прав и права на участие в референдуме граждан Российской Федерации» (далее - Федеральный закон). </w:t>
      </w:r>
    </w:p>
    <w:p w:rsidR="00EE5793" w:rsidRPr="003C6746" w:rsidRDefault="00EE5793" w:rsidP="00EE5793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Предлагаемым законопроектом перечисленные выше законы Кемеровской области приводятся в соответствие с действующей редакцией Федерального закона.</w:t>
      </w:r>
    </w:p>
    <w:p w:rsidR="00EE5793" w:rsidRPr="003C6746" w:rsidRDefault="00EE5793" w:rsidP="00EE5793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целях реализации права на участие в референдуме лиц, находящихся в местах содержания под </w:t>
      </w: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стражей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подозреваемых и обвиняемых, законопроектом закрепляются дополнительные гарантии реализации права на участие в референдуме (в том числе права на досрочное голосование) гражданами, находящимися в местах содержания под стражей подозреваемых и обвиняемых, как за пределами своего округа референдума, так и в границах соответствующего округа референдума. Для этого предусматривается возможность формирования специальных участковых комиссий референдума.</w:t>
      </w:r>
    </w:p>
    <w:p w:rsidR="00EE5793" w:rsidRPr="003C6746" w:rsidRDefault="00EE5793" w:rsidP="00EE5793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того, устанавливается возможность назначения и проведения референдума Кемеровской области – Кузбасса и местного референдума в случае введения военного положения.  </w:t>
      </w:r>
    </w:p>
    <w:p w:rsidR="00EE5793" w:rsidRPr="003C6746" w:rsidRDefault="00EE5793" w:rsidP="00EE5793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Законопроектом в соответствии с федеральным законодательством совершенствуются нормы, касающиеся правил проведения агитации по вопросам референдума. Закрепляется, что агитационные материалы, не должны содержать в себе не только призывы к совершению действий, подпадающих под признаки экстремизма, но и по своему собственному содержанию не должны подпадать под иные признаки экстремизма. Помимо этого, также закрепляется запрет агитации на заблокированных ресурсах. </w:t>
      </w:r>
    </w:p>
    <w:p w:rsidR="00EE5793" w:rsidRPr="003C6746" w:rsidRDefault="00EE5793" w:rsidP="00EE5793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Законопроект в соответствии с Федеральным законом от 31 июля 2023 года № 407-ФЗ «О внесении изменений в отдельные законодательные акты Российской Федерации» предусматривает приведение понятийного аппарата, используемого в Законе Кемеровской области от 7 февраля 2013 года № 1-ОЗ «Об избирательных комиссиях, комиссиях референдума в Кемеровской области – Кузбассе», в соответствие с понятиями и терминами, используемыми применительно к отношениям, связанным с гражданством Российской Федерации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Конституции Российской Федерации и Федеральном законе от 31 мая 2002 года № 62-ФЗ «О гражданстве Российской Федерации».</w:t>
      </w:r>
    </w:p>
    <w:p w:rsidR="00EE5793" w:rsidRPr="003C6746" w:rsidRDefault="00EE5793" w:rsidP="00EE5793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этих целях в тексте приведенного Закона Кемеровской области законопроектом предусматривается замена понятия «утрата гражданства Российской Федерации» понятием «прекращение гражданства Российской Федерации».</w:t>
      </w:r>
    </w:p>
    <w:p w:rsidR="00EE5793" w:rsidRPr="003C6746" w:rsidRDefault="00EE5793" w:rsidP="00EE5793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Также законопроектом предусматривается освобождение членов избирательных комиссий, действующих на постоянной основе и являющихся юридическими лицами, с правом решающего голоса, работающих в комиссиях на постоянной (штатной) основе,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также неисполнение таких обязанностей признается следствием не зависящих от члена комиссии обстоятельств. Аналогичные изменения внесены в Федеральный закон Федеральным законом от 10 июля 2023 года № 286-ФЗ «О внесении изменений в отдельные законодательные акты Российской Федерации». </w:t>
      </w:r>
    </w:p>
    <w:p w:rsidR="00EE5793" w:rsidRPr="003C6746" w:rsidRDefault="00EE5793" w:rsidP="00EE5793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Остальные изменения направлены на устранение нарушений правил юридической техники и технических ошибок, отдельных пробелов и избыточности правового регулирования в законодательстве Кемеровской области – Кузбасса.</w:t>
      </w:r>
    </w:p>
    <w:p w:rsidR="00EE5793" w:rsidRPr="003C6746" w:rsidRDefault="00EE5793" w:rsidP="00EE5793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Принятие закона не потребует признания </w:t>
      </w: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силу, отмены, приостановления, изменения и дополнения других законов Кемеровской области – Кузбасса. </w:t>
      </w:r>
    </w:p>
    <w:p w:rsidR="003C6746" w:rsidRPr="003C6746" w:rsidRDefault="00EE5793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законопроекте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 </w:t>
      </w:r>
    </w:p>
    <w:sectPr w:rsidR="003C6746" w:rsidRPr="003C6746" w:rsidSect="009801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558"/>
    <w:multiLevelType w:val="hybridMultilevel"/>
    <w:tmpl w:val="DA34A634"/>
    <w:lvl w:ilvl="0" w:tplc="06CC05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9171C"/>
    <w:multiLevelType w:val="hybridMultilevel"/>
    <w:tmpl w:val="B608E8F0"/>
    <w:lvl w:ilvl="0" w:tplc="773A8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762171"/>
    <w:multiLevelType w:val="hybridMultilevel"/>
    <w:tmpl w:val="53763AAA"/>
    <w:lvl w:ilvl="0" w:tplc="77DED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2B4FBA"/>
    <w:multiLevelType w:val="hybridMultilevel"/>
    <w:tmpl w:val="857ED46E"/>
    <w:lvl w:ilvl="0" w:tplc="3C725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E561B2"/>
    <w:multiLevelType w:val="hybridMultilevel"/>
    <w:tmpl w:val="38CE971E"/>
    <w:lvl w:ilvl="0" w:tplc="CEB6B8F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C96D65"/>
    <w:multiLevelType w:val="hybridMultilevel"/>
    <w:tmpl w:val="0A247BBA"/>
    <w:lvl w:ilvl="0" w:tplc="4AB45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B2722F"/>
    <w:multiLevelType w:val="hybridMultilevel"/>
    <w:tmpl w:val="0AE4330C"/>
    <w:lvl w:ilvl="0" w:tplc="6522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6FE044CA"/>
    <w:multiLevelType w:val="hybridMultilevel"/>
    <w:tmpl w:val="E7B6BF2E"/>
    <w:lvl w:ilvl="0" w:tplc="B1E65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1479E6"/>
    <w:multiLevelType w:val="hybridMultilevel"/>
    <w:tmpl w:val="C7AE0994"/>
    <w:lvl w:ilvl="0" w:tplc="5CEC33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0A2AF0"/>
    <w:multiLevelType w:val="hybridMultilevel"/>
    <w:tmpl w:val="E7B6BF2E"/>
    <w:lvl w:ilvl="0" w:tplc="B1E65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AF"/>
    <w:rsid w:val="00004EE9"/>
    <w:rsid w:val="00032261"/>
    <w:rsid w:val="000339B1"/>
    <w:rsid w:val="00050728"/>
    <w:rsid w:val="000537F0"/>
    <w:rsid w:val="000610CA"/>
    <w:rsid w:val="000927D5"/>
    <w:rsid w:val="000A77E6"/>
    <w:rsid w:val="000B0DC8"/>
    <w:rsid w:val="000C56F5"/>
    <w:rsid w:val="000D31DE"/>
    <w:rsid w:val="000E2D4B"/>
    <w:rsid w:val="000E4354"/>
    <w:rsid w:val="00103E0F"/>
    <w:rsid w:val="00110BF7"/>
    <w:rsid w:val="001164E3"/>
    <w:rsid w:val="00116DC6"/>
    <w:rsid w:val="00117A0E"/>
    <w:rsid w:val="00121D41"/>
    <w:rsid w:val="001438B8"/>
    <w:rsid w:val="00161C2A"/>
    <w:rsid w:val="00164166"/>
    <w:rsid w:val="0016475F"/>
    <w:rsid w:val="00173E0B"/>
    <w:rsid w:val="00175910"/>
    <w:rsid w:val="001A6B87"/>
    <w:rsid w:val="001B3EE3"/>
    <w:rsid w:val="001D05D6"/>
    <w:rsid w:val="001D3073"/>
    <w:rsid w:val="001F3404"/>
    <w:rsid w:val="00220857"/>
    <w:rsid w:val="002269A9"/>
    <w:rsid w:val="002273A0"/>
    <w:rsid w:val="00227701"/>
    <w:rsid w:val="00237ADA"/>
    <w:rsid w:val="00246167"/>
    <w:rsid w:val="00274ABA"/>
    <w:rsid w:val="0027537C"/>
    <w:rsid w:val="00287F5D"/>
    <w:rsid w:val="00293D43"/>
    <w:rsid w:val="002B2FFF"/>
    <w:rsid w:val="002B4F65"/>
    <w:rsid w:val="002B7E06"/>
    <w:rsid w:val="002C4AAD"/>
    <w:rsid w:val="002D0EA0"/>
    <w:rsid w:val="002D4FA5"/>
    <w:rsid w:val="002D5981"/>
    <w:rsid w:val="002D7D3C"/>
    <w:rsid w:val="002E3C69"/>
    <w:rsid w:val="002E58E6"/>
    <w:rsid w:val="002F7FFB"/>
    <w:rsid w:val="00303569"/>
    <w:rsid w:val="00303612"/>
    <w:rsid w:val="003128AA"/>
    <w:rsid w:val="00323860"/>
    <w:rsid w:val="00333BD4"/>
    <w:rsid w:val="00361433"/>
    <w:rsid w:val="00367E72"/>
    <w:rsid w:val="003A4AAA"/>
    <w:rsid w:val="003C6746"/>
    <w:rsid w:val="003D3A10"/>
    <w:rsid w:val="003D4DBA"/>
    <w:rsid w:val="003F08A2"/>
    <w:rsid w:val="003F35E7"/>
    <w:rsid w:val="003F7FC6"/>
    <w:rsid w:val="004001BD"/>
    <w:rsid w:val="00402311"/>
    <w:rsid w:val="00402B28"/>
    <w:rsid w:val="00404A11"/>
    <w:rsid w:val="004164C3"/>
    <w:rsid w:val="00437DCB"/>
    <w:rsid w:val="00440673"/>
    <w:rsid w:val="004415DC"/>
    <w:rsid w:val="004567C3"/>
    <w:rsid w:val="0046450B"/>
    <w:rsid w:val="004652C2"/>
    <w:rsid w:val="00470E8A"/>
    <w:rsid w:val="0049478D"/>
    <w:rsid w:val="004A1D20"/>
    <w:rsid w:val="004B5DBC"/>
    <w:rsid w:val="004C1C90"/>
    <w:rsid w:val="004C415D"/>
    <w:rsid w:val="005016F5"/>
    <w:rsid w:val="00504BB7"/>
    <w:rsid w:val="00523BC7"/>
    <w:rsid w:val="00533E50"/>
    <w:rsid w:val="00534172"/>
    <w:rsid w:val="00545189"/>
    <w:rsid w:val="00553B5C"/>
    <w:rsid w:val="005543AE"/>
    <w:rsid w:val="0056663C"/>
    <w:rsid w:val="005721BC"/>
    <w:rsid w:val="00590D68"/>
    <w:rsid w:val="00593500"/>
    <w:rsid w:val="00595811"/>
    <w:rsid w:val="005B4E84"/>
    <w:rsid w:val="005D1B44"/>
    <w:rsid w:val="005D21DF"/>
    <w:rsid w:val="005D3162"/>
    <w:rsid w:val="005F2D76"/>
    <w:rsid w:val="005F351B"/>
    <w:rsid w:val="00602A71"/>
    <w:rsid w:val="0061062A"/>
    <w:rsid w:val="00614348"/>
    <w:rsid w:val="006231EC"/>
    <w:rsid w:val="00623A1E"/>
    <w:rsid w:val="00625AD2"/>
    <w:rsid w:val="0063036D"/>
    <w:rsid w:val="00631E93"/>
    <w:rsid w:val="00635853"/>
    <w:rsid w:val="0064496B"/>
    <w:rsid w:val="00645B9F"/>
    <w:rsid w:val="006731B8"/>
    <w:rsid w:val="006765E5"/>
    <w:rsid w:val="00677094"/>
    <w:rsid w:val="00683507"/>
    <w:rsid w:val="00692F1D"/>
    <w:rsid w:val="006A15CC"/>
    <w:rsid w:val="006A72A8"/>
    <w:rsid w:val="006A7F77"/>
    <w:rsid w:val="006B0813"/>
    <w:rsid w:val="006D1236"/>
    <w:rsid w:val="006E095C"/>
    <w:rsid w:val="006E6D6F"/>
    <w:rsid w:val="006E6E02"/>
    <w:rsid w:val="00710410"/>
    <w:rsid w:val="00711A87"/>
    <w:rsid w:val="007137F8"/>
    <w:rsid w:val="00727042"/>
    <w:rsid w:val="00731FFD"/>
    <w:rsid w:val="00732950"/>
    <w:rsid w:val="00753258"/>
    <w:rsid w:val="00761C4A"/>
    <w:rsid w:val="007718F6"/>
    <w:rsid w:val="00775683"/>
    <w:rsid w:val="007862A7"/>
    <w:rsid w:val="007A12A6"/>
    <w:rsid w:val="007A283B"/>
    <w:rsid w:val="007B0F1F"/>
    <w:rsid w:val="007B3758"/>
    <w:rsid w:val="007B78B3"/>
    <w:rsid w:val="007C12DF"/>
    <w:rsid w:val="007C2BCC"/>
    <w:rsid w:val="007C3B31"/>
    <w:rsid w:val="007E0AD4"/>
    <w:rsid w:val="007E1F8C"/>
    <w:rsid w:val="007E3894"/>
    <w:rsid w:val="007F5A6E"/>
    <w:rsid w:val="00802A64"/>
    <w:rsid w:val="008075B8"/>
    <w:rsid w:val="00835A88"/>
    <w:rsid w:val="0084109C"/>
    <w:rsid w:val="008471AB"/>
    <w:rsid w:val="00861B75"/>
    <w:rsid w:val="00865B47"/>
    <w:rsid w:val="00880EF0"/>
    <w:rsid w:val="00892413"/>
    <w:rsid w:val="00893A83"/>
    <w:rsid w:val="008A1F6D"/>
    <w:rsid w:val="008A24FD"/>
    <w:rsid w:val="008A4E50"/>
    <w:rsid w:val="008B726F"/>
    <w:rsid w:val="008C37FB"/>
    <w:rsid w:val="008D1B25"/>
    <w:rsid w:val="008E49FF"/>
    <w:rsid w:val="008E5CAD"/>
    <w:rsid w:val="008E6448"/>
    <w:rsid w:val="008F2D82"/>
    <w:rsid w:val="00906CB5"/>
    <w:rsid w:val="00916395"/>
    <w:rsid w:val="00920CC6"/>
    <w:rsid w:val="00927242"/>
    <w:rsid w:val="00927D75"/>
    <w:rsid w:val="009318FA"/>
    <w:rsid w:val="009369E9"/>
    <w:rsid w:val="00937CA5"/>
    <w:rsid w:val="00950C55"/>
    <w:rsid w:val="00951AB2"/>
    <w:rsid w:val="0095381E"/>
    <w:rsid w:val="0097561D"/>
    <w:rsid w:val="009801A2"/>
    <w:rsid w:val="00981142"/>
    <w:rsid w:val="00984240"/>
    <w:rsid w:val="00987B76"/>
    <w:rsid w:val="00997413"/>
    <w:rsid w:val="009A22B4"/>
    <w:rsid w:val="009D38DC"/>
    <w:rsid w:val="00A029B0"/>
    <w:rsid w:val="00A12089"/>
    <w:rsid w:val="00A21132"/>
    <w:rsid w:val="00A23C8D"/>
    <w:rsid w:val="00A26EA8"/>
    <w:rsid w:val="00A34600"/>
    <w:rsid w:val="00A50ED7"/>
    <w:rsid w:val="00A80CAD"/>
    <w:rsid w:val="00A879A1"/>
    <w:rsid w:val="00AA4DA6"/>
    <w:rsid w:val="00AC179C"/>
    <w:rsid w:val="00AC2486"/>
    <w:rsid w:val="00AD1674"/>
    <w:rsid w:val="00AD5C04"/>
    <w:rsid w:val="00AF0BD2"/>
    <w:rsid w:val="00B033FB"/>
    <w:rsid w:val="00B0713B"/>
    <w:rsid w:val="00B11A98"/>
    <w:rsid w:val="00B203E8"/>
    <w:rsid w:val="00B426A8"/>
    <w:rsid w:val="00B65004"/>
    <w:rsid w:val="00B6700E"/>
    <w:rsid w:val="00B807E0"/>
    <w:rsid w:val="00B80D18"/>
    <w:rsid w:val="00B8641C"/>
    <w:rsid w:val="00BA0FAF"/>
    <w:rsid w:val="00BB404D"/>
    <w:rsid w:val="00BC4728"/>
    <w:rsid w:val="00BC63F0"/>
    <w:rsid w:val="00BE162B"/>
    <w:rsid w:val="00BE3EDB"/>
    <w:rsid w:val="00BE6496"/>
    <w:rsid w:val="00BF5795"/>
    <w:rsid w:val="00C07007"/>
    <w:rsid w:val="00C07228"/>
    <w:rsid w:val="00C10452"/>
    <w:rsid w:val="00C10879"/>
    <w:rsid w:val="00C341CC"/>
    <w:rsid w:val="00C40275"/>
    <w:rsid w:val="00C518CD"/>
    <w:rsid w:val="00C534BE"/>
    <w:rsid w:val="00C545E2"/>
    <w:rsid w:val="00C60059"/>
    <w:rsid w:val="00C80CC5"/>
    <w:rsid w:val="00C84C0D"/>
    <w:rsid w:val="00C91B7D"/>
    <w:rsid w:val="00C92E4F"/>
    <w:rsid w:val="00C94083"/>
    <w:rsid w:val="00CA0FE4"/>
    <w:rsid w:val="00CD14FD"/>
    <w:rsid w:val="00CD32BB"/>
    <w:rsid w:val="00CF6C64"/>
    <w:rsid w:val="00D63120"/>
    <w:rsid w:val="00D678AF"/>
    <w:rsid w:val="00D7152A"/>
    <w:rsid w:val="00D725B7"/>
    <w:rsid w:val="00D73170"/>
    <w:rsid w:val="00D7430A"/>
    <w:rsid w:val="00D92FB9"/>
    <w:rsid w:val="00D9612D"/>
    <w:rsid w:val="00DA0064"/>
    <w:rsid w:val="00DA31C5"/>
    <w:rsid w:val="00DE34E0"/>
    <w:rsid w:val="00DF36A1"/>
    <w:rsid w:val="00DF50CD"/>
    <w:rsid w:val="00E117BE"/>
    <w:rsid w:val="00E20968"/>
    <w:rsid w:val="00E22760"/>
    <w:rsid w:val="00E2502A"/>
    <w:rsid w:val="00E30BFE"/>
    <w:rsid w:val="00E33751"/>
    <w:rsid w:val="00E34EB0"/>
    <w:rsid w:val="00E542E8"/>
    <w:rsid w:val="00E565DD"/>
    <w:rsid w:val="00E80C81"/>
    <w:rsid w:val="00E853ED"/>
    <w:rsid w:val="00EB18D7"/>
    <w:rsid w:val="00EB5DC0"/>
    <w:rsid w:val="00EC5B10"/>
    <w:rsid w:val="00ED7B9C"/>
    <w:rsid w:val="00EE4729"/>
    <w:rsid w:val="00EE5793"/>
    <w:rsid w:val="00EF01AD"/>
    <w:rsid w:val="00EF0EAD"/>
    <w:rsid w:val="00EF102B"/>
    <w:rsid w:val="00EF5135"/>
    <w:rsid w:val="00F11309"/>
    <w:rsid w:val="00F40597"/>
    <w:rsid w:val="00F440C6"/>
    <w:rsid w:val="00F4525E"/>
    <w:rsid w:val="00F768CD"/>
    <w:rsid w:val="00F77C9F"/>
    <w:rsid w:val="00F85758"/>
    <w:rsid w:val="00FA1974"/>
    <w:rsid w:val="00FA5638"/>
    <w:rsid w:val="00FC3453"/>
    <w:rsid w:val="00FD13E2"/>
    <w:rsid w:val="00FD2A10"/>
    <w:rsid w:val="00FE09B3"/>
    <w:rsid w:val="00FE25CF"/>
    <w:rsid w:val="00FE35C8"/>
    <w:rsid w:val="00FF231B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B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1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B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1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BF75-B3CC-4E81-875A-0A1F3570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6976</Words>
  <Characters>39769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2</cp:revision>
  <cp:lastPrinted>2023-10-16T04:27:00Z</cp:lastPrinted>
  <dcterms:created xsi:type="dcterms:W3CDTF">2023-11-22T08:13:00Z</dcterms:created>
  <dcterms:modified xsi:type="dcterms:W3CDTF">2023-11-22T08:13:00Z</dcterms:modified>
</cp:coreProperties>
</file>