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09" w:rsidRPr="008E7BE0" w:rsidRDefault="00A578D3" w:rsidP="000602BE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7B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r w:rsidR="00AE5E25" w:rsidRPr="008E7B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proofErr w:type="gramEnd"/>
      <w:r w:rsidR="000602BE" w:rsidRPr="008E7B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5609" w:rsidRPr="008E7BE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</w:t>
      </w:r>
      <w:r w:rsidRPr="008E7BE0">
        <w:rPr>
          <w:rFonts w:ascii="Times New Roman" w:hAnsi="Times New Roman" w:cs="Times New Roman"/>
          <w:color w:val="000000" w:themeColor="text1"/>
          <w:sz w:val="24"/>
          <w:szCs w:val="24"/>
        </w:rPr>
        <w:t>ием</w:t>
      </w:r>
    </w:p>
    <w:p w:rsidR="00E64AAF" w:rsidRPr="008E7BE0" w:rsidRDefault="004229E8" w:rsidP="00E64AAF">
      <w:pPr>
        <w:pStyle w:val="a3"/>
        <w:spacing w:before="0" w:beforeAutospacing="0" w:after="0" w:afterAutospacing="0"/>
        <w:ind w:left="4536"/>
        <w:jc w:val="center"/>
        <w:rPr>
          <w:color w:val="000000" w:themeColor="text1"/>
        </w:rPr>
      </w:pPr>
      <w:r w:rsidRPr="008E7BE0">
        <w:t>Избирательной комиссии</w:t>
      </w:r>
      <w:r w:rsidR="000602BE" w:rsidRPr="008E7BE0">
        <w:br/>
      </w:r>
      <w:r w:rsidRPr="008E7BE0">
        <w:t xml:space="preserve">Кемеровской области </w:t>
      </w:r>
      <w:r w:rsidR="007E34DF" w:rsidRPr="008E7BE0">
        <w:t>–</w:t>
      </w:r>
      <w:r w:rsidRPr="008E7BE0">
        <w:t xml:space="preserve"> Кузбасса</w:t>
      </w:r>
      <w:r w:rsidR="000602BE" w:rsidRPr="008E7BE0">
        <w:rPr>
          <w:rStyle w:val="a7"/>
        </w:rPr>
        <w:br/>
      </w:r>
      <w:r w:rsidR="00E64AAF" w:rsidRPr="008E7BE0">
        <w:rPr>
          <w:color w:val="000000" w:themeColor="text1"/>
        </w:rPr>
        <w:t xml:space="preserve">от </w:t>
      </w:r>
      <w:r w:rsidR="000F6600">
        <w:rPr>
          <w:color w:val="000000" w:themeColor="text1"/>
        </w:rPr>
        <w:t>9</w:t>
      </w:r>
      <w:r w:rsidR="00E64AAF" w:rsidRPr="008E7BE0">
        <w:rPr>
          <w:color w:val="000000" w:themeColor="text1"/>
        </w:rPr>
        <w:t xml:space="preserve"> </w:t>
      </w:r>
      <w:r w:rsidR="000F6600">
        <w:rPr>
          <w:color w:val="000000" w:themeColor="text1"/>
        </w:rPr>
        <w:t>июня</w:t>
      </w:r>
      <w:r w:rsidR="00E64AAF" w:rsidRPr="008E7BE0">
        <w:rPr>
          <w:color w:val="000000" w:themeColor="text1"/>
        </w:rPr>
        <w:t xml:space="preserve"> 2023 г. № </w:t>
      </w:r>
      <w:r w:rsidR="000F6600">
        <w:rPr>
          <w:color w:val="000000" w:themeColor="text1"/>
        </w:rPr>
        <w:t>47</w:t>
      </w:r>
      <w:r w:rsidR="00E64AAF" w:rsidRPr="008E7BE0">
        <w:rPr>
          <w:color w:val="000000" w:themeColor="text1"/>
        </w:rPr>
        <w:t>/</w:t>
      </w:r>
      <w:r w:rsidR="000F6600">
        <w:rPr>
          <w:color w:val="000000" w:themeColor="text1"/>
        </w:rPr>
        <w:t>340</w:t>
      </w:r>
      <w:r w:rsidR="00E64AAF" w:rsidRPr="008E7BE0">
        <w:rPr>
          <w:color w:val="000000" w:themeColor="text1"/>
        </w:rPr>
        <w:t>-7</w:t>
      </w:r>
    </w:p>
    <w:p w:rsidR="00BE11E7" w:rsidRPr="008E7BE0" w:rsidRDefault="00BE11E7" w:rsidP="000602BE">
      <w:pPr>
        <w:pStyle w:val="a3"/>
        <w:spacing w:before="0" w:beforeAutospacing="0" w:after="0" w:afterAutospacing="0"/>
        <w:ind w:left="4536"/>
        <w:jc w:val="center"/>
        <w:rPr>
          <w:color w:val="000000" w:themeColor="text1"/>
        </w:rPr>
      </w:pPr>
    </w:p>
    <w:p w:rsidR="00BE11E7" w:rsidRDefault="00BE11E7" w:rsidP="000602BE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1D58" w:rsidRPr="00B85135" w:rsidRDefault="007A1D58" w:rsidP="00E64AAF">
      <w:pPr>
        <w:pStyle w:val="ConsPlusTitle"/>
        <w:widowControl/>
        <w:jc w:val="center"/>
        <w:rPr>
          <w:sz w:val="28"/>
          <w:szCs w:val="28"/>
        </w:rPr>
      </w:pPr>
      <w:r w:rsidRPr="00B85135">
        <w:rPr>
          <w:sz w:val="28"/>
          <w:szCs w:val="28"/>
        </w:rPr>
        <w:t>РАЗЪЯСНЕНИЯ</w:t>
      </w:r>
    </w:p>
    <w:p w:rsidR="00B85135" w:rsidRDefault="00E64AAF" w:rsidP="00E64AAF">
      <w:pPr>
        <w:spacing w:after="6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AAF">
        <w:rPr>
          <w:rFonts w:ascii="Times New Roman" w:hAnsi="Times New Roman" w:cs="Times New Roman"/>
          <w:b/>
          <w:sz w:val="28"/>
          <w:szCs w:val="28"/>
        </w:rPr>
        <w:t>порядка регистрации уполномоченных представителей кандидатов по финансовым вопросам, уполномоченных представителей избирательных объединений по финансовым вопросам</w:t>
      </w:r>
      <w:r w:rsidR="00386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E64AAF">
        <w:rPr>
          <w:rFonts w:ascii="Times New Roman" w:hAnsi="Times New Roman" w:cs="Times New Roman"/>
          <w:b/>
          <w:sz w:val="28"/>
          <w:szCs w:val="28"/>
        </w:rPr>
        <w:t xml:space="preserve">при проведении выборов </w:t>
      </w:r>
      <w:r w:rsidRPr="00E64AAF">
        <w:rPr>
          <w:rStyle w:val="1"/>
          <w:rFonts w:eastAsia="Courier New"/>
          <w:b/>
          <w:sz w:val="28"/>
          <w:szCs w:val="28"/>
        </w:rPr>
        <w:t>депутатов</w:t>
      </w:r>
      <w:r w:rsidRPr="00E64AAF">
        <w:rPr>
          <w:rFonts w:ascii="Times New Roman" w:hAnsi="Times New Roman" w:cs="Times New Roman"/>
          <w:b/>
          <w:sz w:val="28"/>
          <w:szCs w:val="28"/>
        </w:rPr>
        <w:t xml:space="preserve"> Законодательного Собрания Кемеровской области – Кузбасса  созыва 2023-2028 гг.</w:t>
      </w:r>
    </w:p>
    <w:p w:rsidR="00E64AAF" w:rsidRPr="00E64AAF" w:rsidRDefault="00E64AAF" w:rsidP="00E64AAF">
      <w:pPr>
        <w:spacing w:after="60" w:line="240" w:lineRule="auto"/>
        <w:ind w:firstLine="720"/>
        <w:jc w:val="center"/>
        <w:rPr>
          <w:rFonts w:ascii="TimesET" w:hAnsi="TimesET"/>
          <w:b/>
          <w:sz w:val="28"/>
        </w:rPr>
      </w:pPr>
    </w:p>
    <w:p w:rsidR="006327A7" w:rsidRDefault="000602BE" w:rsidP="006327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2BE">
        <w:rPr>
          <w:rFonts w:ascii="Times New Roman" w:hAnsi="Times New Roman" w:cs="Times New Roman"/>
          <w:sz w:val="28"/>
          <w:szCs w:val="28"/>
        </w:rPr>
        <w:t>1. </w:t>
      </w:r>
      <w:r w:rsidR="006327A7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Избирательное объединение, выдвинувшее список кандидатов по единому областному избирательному округу, кандидатов по одномандатным избирательным округам, вправе назначить не более 50 своих </w:t>
      </w:r>
      <w:r w:rsidR="006327A7" w:rsidRPr="00AF0EBF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уполномоченных представителей, в том числе </w:t>
      </w:r>
      <w:r w:rsidR="006327A7">
        <w:rPr>
          <w:rFonts w:ascii="Times New Roman" w:eastAsia="Times New Roman" w:hAnsi="Times New Roman"/>
          <w:sz w:val="28"/>
          <w:szCs w:val="28"/>
          <w:lang w:eastAsia="ru-RU"/>
        </w:rPr>
        <w:t>уполномоченных</w:t>
      </w:r>
      <w:r w:rsidR="006327A7" w:rsidRPr="00AF0E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по финансовым вопросам.</w:t>
      </w:r>
    </w:p>
    <w:p w:rsidR="006327A7" w:rsidRDefault="006327A7" w:rsidP="006327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Кандидат, выдвинутый по одномандатному избирательному округу, вправе назначить уполномоченного представителя по финансовым вопросам.</w:t>
      </w:r>
    </w:p>
    <w:p w:rsidR="008C54F7" w:rsidRPr="00E7685B" w:rsidRDefault="006327A7" w:rsidP="00E7685B">
      <w:pPr>
        <w:spacing w:after="1" w:line="360" w:lineRule="auto"/>
        <w:ind w:firstLine="709"/>
        <w:jc w:val="both"/>
        <w:rPr>
          <w:rFonts w:ascii="Times New Roman" w:hAnsi="Times New Roman" w:cs="Times New Roman"/>
        </w:rPr>
      </w:pPr>
      <w:r w:rsidRPr="00E768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Уполномоченные представители избирательного объединения по финансовым вопрос</w:t>
      </w:r>
      <w:r w:rsidR="0097406D" w:rsidRPr="00E7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назначаются </w:t>
      </w:r>
      <w:r w:rsidR="00E7685B" w:rsidRPr="00E7685B">
        <w:rPr>
          <w:rFonts w:ascii="Times New Roman" w:hAnsi="Times New Roman" w:cs="Times New Roman"/>
          <w:sz w:val="28"/>
        </w:rPr>
        <w:t xml:space="preserve">решением соответственно съезда, конференции, общего собрания, иного коллегиального органа либо решением органа, уполномоченного на то соответственно решением съезда, конференции, общего собрания, иного коллегиального органа в соответствии с уставом политической партии. </w:t>
      </w:r>
      <w:proofErr w:type="gramStart"/>
      <w:r w:rsidR="008C54F7" w:rsidRPr="00E7685B">
        <w:rPr>
          <w:rFonts w:ascii="Times New Roman" w:hAnsi="Times New Roman" w:cs="Times New Roman"/>
          <w:sz w:val="28"/>
        </w:rPr>
        <w:t>В решении указываются фамилия, имя и отчество, дата рождения, адрес места жительства, серия, номер и дата выдачи паспорта или документа, заменяющего паспорт гражданина, основное место работы или службы, занимаемая должность, номер контактного телефона при его наличии (в случае отсутствия основного места работы или службы - род занятий) каждого уполномоченного представителя, объем его полномочий</w:t>
      </w:r>
      <w:r w:rsidR="00DC68A4" w:rsidRPr="00E7685B">
        <w:rPr>
          <w:rFonts w:ascii="Times New Roman" w:hAnsi="Times New Roman" w:cs="Times New Roman"/>
          <w:sz w:val="28"/>
        </w:rPr>
        <w:t xml:space="preserve">, а </w:t>
      </w:r>
      <w:r w:rsidR="008C54F7" w:rsidRPr="00E7685B">
        <w:rPr>
          <w:rFonts w:ascii="Times New Roman" w:hAnsi="Times New Roman" w:cs="Times New Roman"/>
          <w:sz w:val="28"/>
        </w:rPr>
        <w:t xml:space="preserve"> также, что он имеет право подписи платежных</w:t>
      </w:r>
      <w:proofErr w:type="gramEnd"/>
      <w:r w:rsidR="008C54F7" w:rsidRPr="00E7685B">
        <w:rPr>
          <w:rFonts w:ascii="Times New Roman" w:hAnsi="Times New Roman" w:cs="Times New Roman"/>
          <w:sz w:val="28"/>
        </w:rPr>
        <w:t xml:space="preserve"> (расчетных) документов.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68A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назначенных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уполномоченных представителей избирательного объединения по финансовым вопросам представляется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збирательную комиссию Кемеровской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Кузбасса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по установленной ею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4972D4">
        <w:rPr>
          <w:rFonts w:ascii="Times New Roman" w:eastAsia="Times New Roman" w:hAnsi="Times New Roman"/>
          <w:sz w:val="28"/>
          <w:szCs w:val="28"/>
          <w:lang w:eastAsia="ru-RU"/>
        </w:rPr>
        <w:t>Уполномоченные представители по финансовым вопросам осуществляют свои полномочия на основании выданной соответственно кандидатом, избирательным объединением нотариально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удостоверенной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и оформленной в установленном федеральным законом порядке доверенности.</w:t>
      </w:r>
    </w:p>
    <w:p w:rsidR="00DC68A4" w:rsidRPr="00DC68A4" w:rsidRDefault="006327A7" w:rsidP="00DC68A4">
      <w:pPr>
        <w:spacing w:after="1" w:line="360" w:lineRule="auto"/>
        <w:ind w:firstLine="709"/>
        <w:jc w:val="both"/>
        <w:rPr>
          <w:rFonts w:ascii="Times New Roman" w:hAnsi="Times New Roman" w:cs="Times New Roman"/>
        </w:rPr>
      </w:pPr>
      <w:r w:rsidRPr="00DC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C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нотариально удостоверенной доверенности, выдаваемой избирательным объединением уполномоченному представителю избирательного объединения по финансовым вопросам</w:t>
      </w:r>
      <w:r w:rsidR="00DC6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</w:t>
      </w:r>
      <w:r w:rsidR="00DC68A4" w:rsidRPr="00DC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A4" w:rsidRPr="00DC68A4">
        <w:rPr>
          <w:rFonts w:ascii="Times New Roman" w:hAnsi="Times New Roman" w:cs="Times New Roman"/>
          <w:sz w:val="28"/>
        </w:rPr>
        <w:t>фамилия, имя и отчество, дата рождения, адрес места жительства, серия, номер и дата выдачи паспорта или документа, заменяющего паспорт гражданина, наименование и код выдавшего его органа уполномоченного представителя избирательного объединения по финансовым вопросам и его полномочия, а также приводится оттиск печати для платежных (расчетных) документов</w:t>
      </w:r>
      <w:proofErr w:type="gramEnd"/>
      <w:r w:rsidR="00DC68A4" w:rsidRPr="00DC68A4">
        <w:rPr>
          <w:rFonts w:ascii="Times New Roman" w:hAnsi="Times New Roman" w:cs="Times New Roman"/>
          <w:sz w:val="28"/>
        </w:rPr>
        <w:t xml:space="preserve"> избирательного объединения.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нотариально удостоверенной доверенности, выдаваемой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уполномоченному представителю кандидата по финансовым вопросам,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указываются фамилия, имя и отчество, дата рождения, адрес места жительства, серия, номер и дата выдачи паспорта или документа, заменяющего паспорт гражданина, наименование и код выдавшего его органа, а также полномочия уполномоченного 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по финансовым вопросам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В перечень полномочий уполномоченных представителей по финансовым вопросам могут входить: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1) открытие </w:t>
      </w:r>
      <w:r w:rsidR="009D6DBC"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закрытие 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специального избирательного счета;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2) распоряжение средствами избирательного фонда;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3) учет средств избирательного фонда;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gramStart"/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поступлением</w:t>
      </w:r>
      <w:r w:rsidR="00F03A3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расходованием средств избирательного фонда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5) право подписи </w:t>
      </w:r>
      <w:r w:rsidR="009D6DBC" w:rsidRPr="002074E9">
        <w:rPr>
          <w:rFonts w:ascii="Times New Roman" w:eastAsia="Times New Roman" w:hAnsi="Times New Roman"/>
          <w:sz w:val="28"/>
          <w:szCs w:val="28"/>
          <w:lang w:eastAsia="ru-RU"/>
        </w:rPr>
        <w:t>платежных (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расчетных</w:t>
      </w:r>
      <w:r w:rsidR="009D6DBC" w:rsidRPr="002074E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</w:t>
      </w:r>
      <w:r w:rsidR="0086123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</w:t>
      </w:r>
      <w:r w:rsidR="009D6DBC" w:rsidRP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DBC" w:rsidRPr="002074E9">
        <w:rPr>
          <w:rFonts w:ascii="Times New Roman" w:hAnsi="Times New Roman"/>
          <w:bCs/>
          <w:sz w:val="28"/>
          <w:szCs w:val="28"/>
        </w:rPr>
        <w:t xml:space="preserve">составление и подписание первого и итогового финансовых отчетов, а также представление итогового финансового отчета в </w:t>
      </w:r>
      <w:r w:rsidR="002074E9">
        <w:rPr>
          <w:rFonts w:ascii="Times New Roman" w:hAnsi="Times New Roman"/>
          <w:bCs/>
          <w:sz w:val="28"/>
          <w:szCs w:val="28"/>
        </w:rPr>
        <w:t>И</w:t>
      </w:r>
      <w:r w:rsidR="009D6DBC" w:rsidRPr="002074E9">
        <w:rPr>
          <w:rFonts w:ascii="Times New Roman" w:hAnsi="Times New Roman"/>
          <w:bCs/>
          <w:sz w:val="28"/>
          <w:szCs w:val="28"/>
        </w:rPr>
        <w:t>збирательную комиссию Кемеровской области</w:t>
      </w:r>
      <w:r w:rsidR="002074E9">
        <w:rPr>
          <w:rFonts w:ascii="Times New Roman" w:hAnsi="Times New Roman"/>
          <w:bCs/>
          <w:sz w:val="28"/>
          <w:szCs w:val="28"/>
        </w:rPr>
        <w:t xml:space="preserve"> – Кузбасса, окружную избирательную комиссию соответственно</w:t>
      </w: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7) иные полномочия (при необходимости).</w:t>
      </w:r>
    </w:p>
    <w:p w:rsidR="006327A7" w:rsidRPr="002074E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E9">
        <w:rPr>
          <w:rFonts w:ascii="Times New Roman" w:eastAsia="Times New Roman" w:hAnsi="Times New Roman"/>
          <w:sz w:val="28"/>
          <w:szCs w:val="28"/>
          <w:lang w:eastAsia="ru-RU"/>
        </w:rPr>
        <w:t>Не указанные в доверенности полномочия считаются не порученными.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16">
        <w:rPr>
          <w:rFonts w:ascii="Times New Roman" w:eastAsia="Times New Roman" w:hAnsi="Times New Roman"/>
          <w:sz w:val="28"/>
          <w:szCs w:val="28"/>
          <w:lang w:eastAsia="ru-RU"/>
        </w:rPr>
        <w:t>Срок действия доверенности не должен превышать срока полномочий уполномоченных представителей по финансовым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4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егистрацию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уполномоченных представителей избирательного объединения по финансовым вопросам</w:t>
      </w:r>
      <w:r w:rsid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Избирательная комиссия</w:t>
      </w:r>
      <w:r w:rsidR="002074E9"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Кемеровской области</w:t>
      </w:r>
      <w:r w:rsidR="002074E9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Кузбасса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Регистрация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 основании следующих документов: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а) списка назначенных уполномоченных представителей избирательного объединения по финансовым вопросам;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7685B">
        <w:rPr>
          <w:rFonts w:ascii="Times New Roman" w:hAnsi="Times New Roman" w:cs="Times New Roman"/>
          <w:sz w:val="28"/>
        </w:rPr>
        <w:t>решения</w:t>
      </w:r>
      <w:r w:rsidR="00E7685B" w:rsidRPr="00E7685B">
        <w:rPr>
          <w:rFonts w:ascii="Times New Roman" w:hAnsi="Times New Roman" w:cs="Times New Roman"/>
          <w:sz w:val="28"/>
        </w:rPr>
        <w:t xml:space="preserve"> соответственно съезда, конференции, общего собрания, иного кол</w:t>
      </w:r>
      <w:r w:rsidR="00E7685B">
        <w:rPr>
          <w:rFonts w:ascii="Times New Roman" w:hAnsi="Times New Roman" w:cs="Times New Roman"/>
          <w:sz w:val="28"/>
        </w:rPr>
        <w:t>легиального органа либо решения</w:t>
      </w:r>
      <w:r w:rsidR="00E7685B" w:rsidRPr="00E7685B">
        <w:rPr>
          <w:rFonts w:ascii="Times New Roman" w:hAnsi="Times New Roman" w:cs="Times New Roman"/>
          <w:sz w:val="28"/>
        </w:rPr>
        <w:t xml:space="preserve"> органа, уполномоченного на то соответственно решением съезда, конференции, общего собрания, иного коллегиального органа в соответствии с уставом политической партии</w:t>
      </w:r>
      <w:r w:rsidR="001162F3">
        <w:rPr>
          <w:rFonts w:ascii="Times New Roman" w:hAnsi="Times New Roman" w:cs="Times New Roman"/>
          <w:sz w:val="28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о назначении уполномоченных представителей избирательного объединения по финансовым вопросам;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в) нотариально удостоверенной и оформленной в установленном законом порядке доверенности, которая предоставляется для обозрения и снятия копии;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45426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 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>уполномоченн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представител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избирательного объединения по финансовым вопросам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 xml:space="preserve"> о согласии быть уполномоченным представителем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>д) паспорт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или документ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а, заменяющего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паспорт гражданина Российской Федерации, назначенного уполномоченным представителем избирательного объединения по финансовым вопросам.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Избирательная</w:t>
      </w:r>
      <w:r w:rsidRPr="004A70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комиссия Кемеровской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Кузбасса </w:t>
      </w:r>
      <w:r w:rsidRPr="004A70D1">
        <w:rPr>
          <w:rFonts w:ascii="Times New Roman" w:eastAsia="Times New Roman" w:hAnsi="Times New Roman"/>
          <w:bCs/>
          <w:sz w:val="28"/>
          <w:szCs w:val="28"/>
          <w:lang w:eastAsia="ru-RU"/>
        </w:rPr>
        <w:t>в трехдневный срок рассматривает представленные документы, осуществляет проверку данных об уполномоченных представителях на предмет их соответствия данным в списке уполномоченных представителей избирательного объединения по финансовым вопросам, и принимает решение о регистрации (отказе в регистрации) уполномоченных представителей избирательного объединения по финансовым вопросам, которое оформляется соответствующим постановлением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5033A" w:rsidRPr="009C7159" w:rsidRDefault="006327A7" w:rsidP="0045033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регистрации уполномоченных представителей избирательного объединения по финансовым вопросам являются – отсутствие гражданства Российской Федерации, возраст к моменту регистрации менее 18 лет, наличие вступившего в законную силу решения суда о признании гражданина Российской Федерации недееспособным, отбывание наказания в местах лишения свободы по </w:t>
      </w:r>
      <w:r w:rsidRPr="009C7159">
        <w:rPr>
          <w:rFonts w:ascii="Times New Roman" w:eastAsia="Times New Roman" w:hAnsi="Times New Roman"/>
          <w:sz w:val="28"/>
          <w:szCs w:val="28"/>
          <w:lang w:eastAsia="ru-RU"/>
        </w:rPr>
        <w:t>приговору суда, а также отсутствие необходимых документов.</w:t>
      </w:r>
      <w:proofErr w:type="gramEnd"/>
      <w:r w:rsidR="0045033A" w:rsidRPr="009C7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033A" w:rsidRPr="009C7159">
        <w:rPr>
          <w:rFonts w:ascii="Times New Roman" w:hAnsi="Times New Roman" w:cs="Times New Roman"/>
          <w:sz w:val="28"/>
          <w:szCs w:val="28"/>
        </w:rPr>
        <w:t>Уполномоченным представителем избирательного объединения по финансовым вопросам на соответствующих выборах не могут быть члены избирательных комиссий с правом решающего голоса.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1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="00867C94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егистрацию уполномоченных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ставителей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инансовым</w:t>
      </w:r>
      <w:r w:rsidRPr="00275D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</w:t>
      </w:r>
      <w:r w:rsidR="00867C9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осуществляют о</w:t>
      </w:r>
      <w:r w:rsidR="00867C94" w:rsidRPr="009C7159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кружные </w:t>
      </w:r>
      <w:r w:rsidR="00867C94">
        <w:rPr>
          <w:rFonts w:ascii="Times New Roman" w:eastAsia="Times New Roman" w:hAnsi="Times New Roman"/>
          <w:sz w:val="28"/>
          <w:szCs w:val="28"/>
          <w:lang w:eastAsia="ru-RU"/>
        </w:rPr>
        <w:t>избирательные</w:t>
      </w:r>
      <w:r w:rsidR="00867C94" w:rsidRPr="00275D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7C94"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Регистрация осуществляется на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основании: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а) письменного заявления кандидата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>уполномоченным представителем кандидата по финансовым вопросам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27A7" w:rsidRDefault="00AF19E4" w:rsidP="00AF1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327A7" w:rsidRPr="004A70D1">
        <w:rPr>
          <w:rFonts w:ascii="Times New Roman" w:eastAsia="Times New Roman" w:hAnsi="Times New Roman"/>
          <w:sz w:val="28"/>
          <w:szCs w:val="28"/>
          <w:lang w:eastAsia="ru-RU"/>
        </w:rPr>
        <w:t>нотариально удостоверенной и оформленной в установленном законом порядке доверенности, которая предоставляется для обозрения и снятия копии;</w:t>
      </w:r>
    </w:p>
    <w:p w:rsidR="00AF19E4" w:rsidRPr="004A70D1" w:rsidRDefault="00AF19E4" w:rsidP="00AF19E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454265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</w:t>
      </w:r>
      <w:r w:rsidR="00454265" w:rsidRPr="004A70D1">
        <w:rPr>
          <w:rFonts w:ascii="Times New Roman" w:eastAsia="Times New Roman" w:hAnsi="Times New Roman"/>
          <w:sz w:val="28"/>
          <w:szCs w:val="20"/>
          <w:lang w:eastAsia="ru-RU"/>
        </w:rPr>
        <w:t>уполномоченн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 w:rsidR="00454265"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представител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="00454265"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 xml:space="preserve">кандидата </w:t>
      </w:r>
      <w:r w:rsidR="00454265" w:rsidRPr="004A70D1">
        <w:rPr>
          <w:rFonts w:ascii="Times New Roman" w:eastAsia="Times New Roman" w:hAnsi="Times New Roman"/>
          <w:sz w:val="28"/>
          <w:szCs w:val="20"/>
          <w:lang w:eastAsia="ru-RU"/>
        </w:rPr>
        <w:t>по финансовым вопросам</w:t>
      </w:r>
      <w:r w:rsidR="00454265">
        <w:rPr>
          <w:rFonts w:ascii="Times New Roman" w:eastAsia="Times New Roman" w:hAnsi="Times New Roman"/>
          <w:sz w:val="28"/>
          <w:szCs w:val="20"/>
          <w:lang w:eastAsia="ru-RU"/>
        </w:rPr>
        <w:t xml:space="preserve"> о согласии быть уполномоченным представителем</w:t>
      </w:r>
      <w:r w:rsidRPr="004A70D1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327A7" w:rsidRPr="004A70D1" w:rsidRDefault="00AF19E4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</w:t>
      </w:r>
      <w:r w:rsidR="006327A7" w:rsidRPr="003D255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327A7" w:rsidRPr="004A70D1">
        <w:rPr>
          <w:rFonts w:ascii="Times New Roman" w:eastAsia="Times New Roman" w:hAnsi="Times New Roman"/>
          <w:sz w:val="28"/>
          <w:szCs w:val="20"/>
          <w:lang w:eastAsia="ru-RU"/>
        </w:rPr>
        <w:t>паспорт</w:t>
      </w:r>
      <w:r w:rsidR="006327A7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="006327A7"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или документ</w:t>
      </w:r>
      <w:r w:rsidR="006327A7">
        <w:rPr>
          <w:rFonts w:ascii="Times New Roman" w:eastAsia="Times New Roman" w:hAnsi="Times New Roman"/>
          <w:sz w:val="28"/>
          <w:szCs w:val="20"/>
          <w:lang w:eastAsia="ru-RU"/>
        </w:rPr>
        <w:t>а, заменяющего</w:t>
      </w:r>
      <w:r w:rsidR="006327A7" w:rsidRPr="004A70D1">
        <w:rPr>
          <w:rFonts w:ascii="Times New Roman" w:eastAsia="Times New Roman" w:hAnsi="Times New Roman"/>
          <w:sz w:val="28"/>
          <w:szCs w:val="20"/>
          <w:lang w:eastAsia="ru-RU"/>
        </w:rPr>
        <w:t xml:space="preserve"> паспорт гражданина Российской Федерации, назначенного уполномоченным представителем кандидата по финансовым вопросам.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избирательная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в течение трех дней со дня обращения принимает решение о регистрации (отказе в регистрации) уполномоченного представителя кандидата по финансовым вопросам.</w:t>
      </w:r>
    </w:p>
    <w:p w:rsidR="00D80924" w:rsidRPr="009C7159" w:rsidRDefault="006327A7" w:rsidP="00D8092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отказа в регистрации уполномоченного представителя кандидата по финансовым вопросам являются – отсутствие гражданства Российской Федерации, возраст к моменту регистрации менее 18 лет, наличие вступившего в законную силу решения суда о признании гражданина Российской Федерации недееспособным, отбывание наказания в местах лишения свободы по приговору суда, а также отсутствие необходимых документов.</w:t>
      </w:r>
      <w:r w:rsidR="00D809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924" w:rsidRPr="009C7159">
        <w:rPr>
          <w:rFonts w:ascii="Times New Roman" w:hAnsi="Times New Roman" w:cs="Times New Roman"/>
          <w:sz w:val="28"/>
          <w:szCs w:val="28"/>
        </w:rPr>
        <w:t>Уполномоченным представителем кандидата по финансовым вопросам на соответствующих выборах не могут быть члены избирательных комиссий с правом решающего голоса.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. Уполномоченные представители по финансовым вопросам не вправе использовать преимущества своего должностного или служебного положения.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301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полномочий уполномоченных представителей избирательных объединений по финансовым вопросам начинается со дня их назначения и истекает через 60 дней со дня голосования, а в случае если ведется судебное разбирательство с участием назначивших их избирательных объединений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дня, следующего за днем вступления в законную силу судебного решения. 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Срок полн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омочий уполномоченного представителя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по финансовым вопросам начинается со дня его регистрации и истекает через 60 дней со дня голосования, а в случае если ведется судебное разбирательство с участием соответствующего кандидата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дня, следующего за днем вступления в законную силу судебного решения.</w:t>
      </w:r>
      <w:r w:rsidRPr="00053E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0642" w:rsidRPr="00440642" w:rsidRDefault="006327A7" w:rsidP="00440642">
      <w:pPr>
        <w:spacing w:after="1" w:line="360" w:lineRule="auto"/>
        <w:ind w:firstLine="709"/>
        <w:jc w:val="both"/>
        <w:rPr>
          <w:rFonts w:ascii="Times New Roman" w:hAnsi="Times New Roman" w:cs="Times New Roman"/>
        </w:rPr>
      </w:pPr>
      <w:r w:rsidRPr="0044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40642" w:rsidRPr="00440642">
        <w:rPr>
          <w:rFonts w:ascii="Times New Roman" w:hAnsi="Times New Roman" w:cs="Times New Roman"/>
          <w:sz w:val="28"/>
        </w:rPr>
        <w:t xml:space="preserve">Избирательное объединение по решению уполномоченного на то органа избирательного объединения вправе в любое время прекратить </w:t>
      </w:r>
      <w:proofErr w:type="gramStart"/>
      <w:r w:rsidR="00440642" w:rsidRPr="00440642">
        <w:rPr>
          <w:rFonts w:ascii="Times New Roman" w:hAnsi="Times New Roman" w:cs="Times New Roman"/>
          <w:sz w:val="28"/>
        </w:rPr>
        <w:lastRenderedPageBreak/>
        <w:t>полномочия</w:t>
      </w:r>
      <w:proofErr w:type="gramEnd"/>
      <w:r w:rsidR="00440642" w:rsidRPr="00440642">
        <w:rPr>
          <w:rFonts w:ascii="Times New Roman" w:hAnsi="Times New Roman" w:cs="Times New Roman"/>
          <w:sz w:val="28"/>
        </w:rPr>
        <w:t xml:space="preserve"> назначенного им уполномоченного представителя, письменно известив его об этом и направив копию соответствующего решения в </w:t>
      </w:r>
      <w:r w:rsidR="00440642">
        <w:rPr>
          <w:rFonts w:ascii="Times New Roman" w:hAnsi="Times New Roman" w:cs="Times New Roman"/>
          <w:sz w:val="28"/>
        </w:rPr>
        <w:t>И</w:t>
      </w:r>
      <w:r w:rsidR="00440642" w:rsidRPr="00440642">
        <w:rPr>
          <w:rFonts w:ascii="Times New Roman" w:hAnsi="Times New Roman" w:cs="Times New Roman"/>
          <w:sz w:val="28"/>
        </w:rPr>
        <w:t>збирательную комиссию Кемеровской области</w:t>
      </w:r>
      <w:r w:rsidR="00440642">
        <w:rPr>
          <w:rFonts w:ascii="Times New Roman" w:hAnsi="Times New Roman" w:cs="Times New Roman"/>
          <w:sz w:val="28"/>
        </w:rPr>
        <w:t xml:space="preserve"> – Кузбасса</w:t>
      </w:r>
      <w:r w:rsidR="00440642" w:rsidRPr="00440642">
        <w:rPr>
          <w:rFonts w:ascii="Times New Roman" w:hAnsi="Times New Roman" w:cs="Times New Roman"/>
          <w:sz w:val="28"/>
        </w:rPr>
        <w:t xml:space="preserve">. Копия решения о прекращении полномочий уполномоченного представителя избирательного объединения по финансовым вопросам направляется также в филиал публичного акционерного общества </w:t>
      </w:r>
      <w:r w:rsidR="00440642">
        <w:rPr>
          <w:rFonts w:ascii="Times New Roman" w:hAnsi="Times New Roman" w:cs="Times New Roman"/>
          <w:sz w:val="28"/>
        </w:rPr>
        <w:t>«</w:t>
      </w:r>
      <w:r w:rsidR="00440642" w:rsidRPr="00440642">
        <w:rPr>
          <w:rFonts w:ascii="Times New Roman" w:hAnsi="Times New Roman" w:cs="Times New Roman"/>
          <w:sz w:val="28"/>
        </w:rPr>
        <w:t>Сбербанк России</w:t>
      </w:r>
      <w:r w:rsidR="00440642">
        <w:rPr>
          <w:rFonts w:ascii="Times New Roman" w:hAnsi="Times New Roman" w:cs="Times New Roman"/>
          <w:sz w:val="28"/>
        </w:rPr>
        <w:t>»</w:t>
      </w:r>
      <w:r w:rsidR="00440642" w:rsidRPr="00440642">
        <w:rPr>
          <w:rFonts w:ascii="Times New Roman" w:hAnsi="Times New Roman" w:cs="Times New Roman"/>
          <w:sz w:val="28"/>
        </w:rPr>
        <w:t>, в котором избирательное объединение открыло специальный избирательный счет для формирования своего избирательного фонда.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вправе в любое время прекратить полномочия своего уполномоченного представителя по финансовым вопросам, письменно известив его об этом и представив письменное заявление в окружную избирательную комиссию. Копия указанного заявления направляется кандидатом в филиал </w:t>
      </w:r>
      <w:r>
        <w:rPr>
          <w:rFonts w:ascii="Times New Roman" w:hAnsi="Times New Roman"/>
          <w:sz w:val="28"/>
          <w:szCs w:val="28"/>
          <w:lang w:eastAsia="ru-RU"/>
        </w:rPr>
        <w:t>публичного акционерного общества «Сбербанк России»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, где кандидат открыл специальный избирательный счет для формирования своего избирательного фонда.</w:t>
      </w:r>
    </w:p>
    <w:p w:rsidR="006327A7" w:rsidRPr="009C7159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159">
        <w:rPr>
          <w:rFonts w:ascii="Times New Roman" w:eastAsia="Times New Roman" w:hAnsi="Times New Roman"/>
          <w:sz w:val="28"/>
          <w:szCs w:val="28"/>
          <w:lang w:eastAsia="ru-RU"/>
        </w:rPr>
        <w:t>11. Регистрация вновь назначенного уполномоченного представителя</w:t>
      </w:r>
      <w:r w:rsidR="00544592" w:rsidRPr="009C7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7159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по финансовым вопросам осуществляется в порядке, предусмотренном пунктом 7 настоящих разъяснений.</w:t>
      </w:r>
    </w:p>
    <w:p w:rsidR="006327A7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Избирательная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Кемеровской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Кузбасса</w:t>
      </w:r>
      <w:r w:rsidR="003D2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постановления о регистрации уполномоченного представителя избирательного объединения по финансовым вопросам</w:t>
      </w:r>
      <w:r w:rsidR="003D2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выда</w:t>
      </w:r>
      <w:r w:rsidR="003D25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т удостоверени</w:t>
      </w:r>
      <w:r w:rsidR="003D25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становленной формы (приложения №</w:t>
      </w:r>
      <w:r w:rsidR="0045033A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2554" w:rsidRPr="004A70D1" w:rsidRDefault="003D2554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избирательная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на основании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о регистрации уполномоченного представителя кандидата по финансовым вопросам выда</w:t>
      </w:r>
      <w:r w:rsidR="008E7BE0">
        <w:rPr>
          <w:rFonts w:ascii="Times New Roman" w:eastAsia="Times New Roman" w:hAnsi="Times New Roman"/>
          <w:sz w:val="28"/>
          <w:szCs w:val="28"/>
          <w:lang w:eastAsia="ru-RU"/>
        </w:rPr>
        <w:t>ет удостоверение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становленной формы (приложения №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2).</w:t>
      </w:r>
    </w:p>
    <w:p w:rsidR="006327A7" w:rsidRPr="004A70D1" w:rsidRDefault="006327A7" w:rsidP="0063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В удостоверении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выдаваемом уполномоченному представителю избирательного объединения по финансовым вопросам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указываются фамилия, имя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отчество уполномоченного представит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еля избирательного объединения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финансовым вопросам, наименование избирательного объединения, выдвинувшего единый список кандидатов, дата регистрации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уполномоченного представит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еля избирательного объединения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финансовым вопросам, номер, срок и условия действия удостоверения, инициалы, фамилия секретаря соответствующей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избирательной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зарегистрировавшей уполномоченного 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избирательного объединения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по финансовым вопросам, а также ставится</w:t>
      </w:r>
      <w:proofErr w:type="gramEnd"/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подпись, которая скрепляется печатью.</w:t>
      </w:r>
    </w:p>
    <w:p w:rsidR="006327A7" w:rsidRPr="004A70D1" w:rsidRDefault="006327A7" w:rsidP="006327A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В удостоверении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выдаваемом уполномоченному представителю кандидата по финансовым вопросам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указываются фамилия, имя, отчество уполномоченного представителя кандидата по финансовым вопросам, фамилия, имя, отчество кандидата, дата регистрации уполномоченного 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кандидата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финансовым вопросам, номер, срок и условия действия удостоверения, инициалы, фамилия секретаря соответствующей </w:t>
      </w:r>
      <w:r w:rsidR="00160958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избирательной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комиссии, зарегистрировавшей уполномоченного 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по финансовым вопросам, а также ставится его подпись, которая скрепляется печатью.</w:t>
      </w:r>
      <w:proofErr w:type="gramEnd"/>
    </w:p>
    <w:p w:rsidR="006327A7" w:rsidRPr="004A70D1" w:rsidRDefault="006327A7" w:rsidP="0063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Удостоверение уполномоченного представителя по финансовым вопросам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документ, удостоверяющий статус предъявителя.</w:t>
      </w:r>
    </w:p>
    <w:p w:rsidR="006327A7" w:rsidRPr="004A70D1" w:rsidRDefault="006327A7" w:rsidP="0063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оформляется на бланке размером 80 х 120 мм.</w:t>
      </w:r>
    </w:p>
    <w:p w:rsidR="006327A7" w:rsidRDefault="006327A7" w:rsidP="0063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Лица, имеющие удостоверения, обязаны обеспечить их сохранность.</w:t>
      </w:r>
    </w:p>
    <w:p w:rsidR="006327A7" w:rsidRPr="004A70D1" w:rsidRDefault="006327A7" w:rsidP="006327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A70D1">
        <w:rPr>
          <w:rFonts w:ascii="Times New Roman" w:eastAsia="Times New Roman" w:hAnsi="Times New Roman"/>
          <w:sz w:val="28"/>
          <w:szCs w:val="28"/>
          <w:lang w:eastAsia="ru-RU"/>
        </w:rPr>
        <w:t>В случае прекращения полномочий уполномоченного представителя по финансовым вопросам его удостоверение должно быть возвращено по месту выдачи.</w:t>
      </w:r>
    </w:p>
    <w:p w:rsidR="00C70E71" w:rsidRDefault="006327A7" w:rsidP="006327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70E71" w:rsidSect="00C70E71">
          <w:headerReference w:type="default" r:id="rId9"/>
          <w:pgSz w:w="11907" w:h="16840"/>
          <w:pgMar w:top="851" w:right="851" w:bottom="851" w:left="1701" w:header="720" w:footer="720" w:gutter="0"/>
          <w:pgNumType w:start="1"/>
          <w:cols w:space="720"/>
          <w:titlePg/>
          <w:docGrid w:linePitch="299"/>
        </w:sectPr>
      </w:pPr>
      <w:r w:rsidRPr="004A70D1">
        <w:rPr>
          <w:rFonts w:ascii="TimesET" w:eastAsia="Times New Roman" w:hAnsi="TimesET"/>
          <w:sz w:val="24"/>
          <w:szCs w:val="20"/>
          <w:lang w:eastAsia="ru-RU"/>
        </w:rPr>
        <w:br w:type="page"/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F07102" w:rsidRPr="008E7BE0">
        <w:rPr>
          <w:rFonts w:ascii="Times New Roman" w:hAnsi="Times New Roman" w:cs="Times New Roman"/>
          <w:sz w:val="24"/>
          <w:szCs w:val="24"/>
        </w:rPr>
        <w:t>Приложение № 1</w:t>
      </w:r>
      <w:r w:rsidR="000602BE" w:rsidRPr="008E7BE0">
        <w:rPr>
          <w:rFonts w:ascii="Times New Roman" w:hAnsi="Times New Roman" w:cs="Times New Roman"/>
          <w:sz w:val="24"/>
          <w:szCs w:val="24"/>
        </w:rPr>
        <w:br/>
      </w: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07102" w:rsidRPr="008E7BE0">
        <w:rPr>
          <w:rFonts w:ascii="Times New Roman" w:hAnsi="Times New Roman" w:cs="Times New Roman"/>
          <w:sz w:val="24"/>
          <w:szCs w:val="24"/>
        </w:rPr>
        <w:t>к Разъяснениям порядка регистрации</w:t>
      </w:r>
      <w:r w:rsidRPr="008E7B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уполномоченных представителей кандидатов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 финансовым вопросам, уполномоченных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представителей избирательных объединений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 финансовым вопросам при проведении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выборов </w:t>
      </w:r>
      <w:r w:rsidRPr="008E7BE0">
        <w:rPr>
          <w:rStyle w:val="1"/>
          <w:rFonts w:eastAsia="Courier New"/>
          <w:sz w:val="24"/>
          <w:szCs w:val="24"/>
        </w:rPr>
        <w:t>депутатов</w:t>
      </w:r>
      <w:r w:rsidRPr="008E7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BE0">
        <w:rPr>
          <w:rFonts w:ascii="Times New Roman" w:hAnsi="Times New Roman" w:cs="Times New Roman"/>
          <w:sz w:val="24"/>
          <w:szCs w:val="24"/>
        </w:rPr>
        <w:t>Законодательного</w:t>
      </w:r>
      <w:proofErr w:type="gramEnd"/>
      <w:r w:rsidRPr="008E7BE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Собрания Кемеровской области – Кузбасса  </w:t>
      </w:r>
    </w:p>
    <w:p w:rsidR="0033541E" w:rsidRPr="008E7BE0" w:rsidRDefault="0033541E" w:rsidP="00335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созыва 2023-2028 гг.</w:t>
      </w:r>
    </w:p>
    <w:p w:rsidR="000602BE" w:rsidRPr="00E02377" w:rsidRDefault="000602BE" w:rsidP="000602BE">
      <w:pPr>
        <w:pStyle w:val="ConsPlusNormal"/>
        <w:ind w:left="3969" w:firstLine="8"/>
        <w:jc w:val="center"/>
        <w:rPr>
          <w:rStyle w:val="a7"/>
          <w:rFonts w:eastAsiaTheme="majorEastAsia"/>
          <w:b w:val="0"/>
          <w:bCs/>
          <w:sz w:val="28"/>
          <w:szCs w:val="24"/>
        </w:rPr>
      </w:pPr>
      <w:r w:rsidRPr="008E7BE0">
        <w:rPr>
          <w:rFonts w:ascii="Times New Roman" w:hAnsi="Times New Roman" w:cs="Times New Roman"/>
          <w:sz w:val="24"/>
          <w:szCs w:val="24"/>
        </w:rPr>
        <w:br/>
      </w:r>
    </w:p>
    <w:p w:rsidR="00313AB3" w:rsidRPr="00313AB3" w:rsidRDefault="008E424A" w:rsidP="00313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AB3">
        <w:rPr>
          <w:rFonts w:ascii="Times New Roman" w:hAnsi="Times New Roman" w:cs="Times New Roman"/>
          <w:b/>
          <w:sz w:val="28"/>
          <w:szCs w:val="28"/>
        </w:rPr>
        <w:t>Форма</w:t>
      </w:r>
      <w:r w:rsidR="000602BE" w:rsidRPr="00313AB3">
        <w:rPr>
          <w:rFonts w:ascii="Times New Roman" w:hAnsi="Times New Roman" w:cs="Times New Roman"/>
          <w:b/>
          <w:sz w:val="28"/>
          <w:szCs w:val="28"/>
        </w:rPr>
        <w:t xml:space="preserve"> удостоверения</w:t>
      </w:r>
      <w:r w:rsidR="00E02377" w:rsidRPr="00313AB3">
        <w:rPr>
          <w:rFonts w:ascii="Times New Roman" w:hAnsi="Times New Roman" w:cs="Times New Roman"/>
          <w:b/>
          <w:sz w:val="28"/>
          <w:szCs w:val="28"/>
        </w:rPr>
        <w:br/>
      </w:r>
      <w:r w:rsidR="000602BE" w:rsidRPr="00313AB3">
        <w:rPr>
          <w:rFonts w:ascii="Times New Roman" w:hAnsi="Times New Roman" w:cs="Times New Roman"/>
          <w:b/>
          <w:sz w:val="28"/>
          <w:szCs w:val="28"/>
        </w:rPr>
        <w:t>уполномоченного представителя избирательного объединения</w:t>
      </w:r>
      <w:r w:rsidR="00313AB3" w:rsidRPr="00313AB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13AB3" w:rsidRPr="00313A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финансовым вопросам при проведении выборов депутатов Законодательного Собрания Кемеровской области – Кузбасса </w:t>
      </w:r>
      <w:r w:rsidR="00313A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 w:rsidR="00313AB3" w:rsidRPr="00313AB3">
        <w:rPr>
          <w:rFonts w:ascii="Times New Roman" w:hAnsi="Times New Roman" w:cs="Times New Roman"/>
          <w:b/>
          <w:sz w:val="28"/>
          <w:szCs w:val="28"/>
        </w:rPr>
        <w:t>созыва 2023-2028 гг.</w:t>
      </w:r>
    </w:p>
    <w:p w:rsidR="00313AB3" w:rsidRPr="00313AB3" w:rsidRDefault="00313AB3" w:rsidP="00313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AB3" w:rsidRPr="004A70D1" w:rsidRDefault="00313AB3" w:rsidP="00313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602BE" w:rsidRPr="000602BE" w:rsidRDefault="000602BE" w:rsidP="00E0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2BE" w:rsidRPr="00E02377" w:rsidRDefault="000602BE" w:rsidP="00E023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6975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5"/>
      </w:tblGrid>
      <w:tr w:rsidR="00692499" w:rsidRPr="000602BE" w:rsidTr="00692499">
        <w:trPr>
          <w:trHeight w:val="4480"/>
        </w:trPr>
        <w:tc>
          <w:tcPr>
            <w:tcW w:w="6975" w:type="dxa"/>
          </w:tcPr>
          <w:p w:rsidR="00692499" w:rsidRPr="004A70D1" w:rsidRDefault="00692499" w:rsidP="0007402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  <w:t xml:space="preserve">Выборы депутатов </w:t>
            </w:r>
            <w:r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  <w:t>Законодательного Собрания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0"/>
                <w:lang w:eastAsia="ru-RU"/>
              </w:rPr>
              <w:t>Кемеровской области – Кузбасса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692499" w:rsidRPr="00605D94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 Д О С Т О В Е </w:t>
            </w:r>
            <w:proofErr w:type="gramStart"/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Р</w:t>
            </w:r>
            <w:proofErr w:type="gramEnd"/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Е Н И Е  № </w:t>
            </w:r>
            <w:r w:rsidRPr="00605D94">
              <w:rPr>
                <w:rFonts w:ascii="Times New Roman" w:eastAsia="Times New Roman" w:hAnsi="Times New Roman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___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u w:val="single"/>
                <w:lang w:eastAsia="ru-RU"/>
              </w:rPr>
            </w:pPr>
          </w:p>
          <w:p w:rsidR="00692499" w:rsidRPr="004A70D1" w:rsidRDefault="00692499" w:rsidP="0007402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(фамилия)</w:t>
            </w:r>
          </w:p>
          <w:p w:rsidR="00692499" w:rsidRPr="004A70D1" w:rsidRDefault="00692499" w:rsidP="0007402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(имя, отчество)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уполномоченный представитель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избирательного объединения, выдвинувшего единый список кандидатов)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по финансовым вопросам</w:t>
            </w:r>
          </w:p>
          <w:p w:rsidR="00692499" w:rsidRPr="004A70D1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692499" w:rsidRPr="00DE6D34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Cs w:val="20"/>
                <w:lang w:eastAsia="ru-RU"/>
              </w:rPr>
            </w:pPr>
            <w:r w:rsidRPr="00DE6D34">
              <w:rPr>
                <w:rFonts w:ascii="Times New Roman" w:eastAsia="Times New Roman" w:hAnsi="Times New Roman"/>
                <w:iCs/>
                <w:szCs w:val="20"/>
                <w:lang w:eastAsia="ru-RU"/>
              </w:rPr>
              <w:t>Секретарь Избирательной комиссии                             МП</w:t>
            </w:r>
          </w:p>
          <w:p w:rsidR="00692499" w:rsidRPr="004A70D1" w:rsidRDefault="00692499" w:rsidP="0007402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i/>
                <w:szCs w:val="20"/>
                <w:lang w:eastAsia="ru-RU"/>
              </w:rPr>
            </w:pPr>
            <w:r w:rsidRPr="00DE6D3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Кемеровской области – Кузбасса   </w:t>
            </w:r>
            <w:r w:rsidRPr="004A70D1">
              <w:rPr>
                <w:rFonts w:ascii="Times New Roman" w:eastAsia="Times New Roman" w:hAnsi="Times New Roman"/>
                <w:i/>
                <w:szCs w:val="20"/>
                <w:lang w:eastAsia="ru-RU"/>
              </w:rPr>
              <w:t xml:space="preserve">     __________  ______________</w:t>
            </w:r>
          </w:p>
          <w:p w:rsidR="00692499" w:rsidRPr="00692499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</w:t>
            </w:r>
            <w:r w:rsidRPr="006924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(подпись)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6924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(инициалы, фамилия)</w:t>
            </w:r>
          </w:p>
          <w:p w:rsidR="00692499" w:rsidRPr="00DE6D34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18"/>
                <w:szCs w:val="20"/>
                <w:lang w:eastAsia="ru-RU"/>
              </w:rPr>
            </w:pPr>
            <w:r w:rsidRPr="00692499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Действительно до «____» ________ 20__ г.</w:t>
            </w:r>
            <w:r w:rsidRPr="00692499">
              <w:rPr>
                <w:rFonts w:ascii="Times New Roman" w:eastAsia="Times New Roman" w:hAnsi="Times New Roman"/>
                <w:iCs/>
                <w:sz w:val="16"/>
                <w:szCs w:val="16"/>
                <w:vertAlign w:val="superscript"/>
                <w:lang w:eastAsia="ru-RU"/>
              </w:rPr>
              <w:t>*</w:t>
            </w:r>
            <w:r w:rsidRPr="00692499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                              ________________</w:t>
            </w:r>
          </w:p>
          <w:p w:rsidR="00692499" w:rsidRPr="00692499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92499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(при предъявлении паспорта или заменяющего                         </w:t>
            </w:r>
            <w:r w:rsidRPr="006924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регистрации)</w:t>
            </w:r>
            <w:proofErr w:type="gramEnd"/>
          </w:p>
          <w:p w:rsidR="00692499" w:rsidRPr="00692499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both"/>
              <w:textAlignment w:val="baseline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692499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его документа)</w:t>
            </w:r>
          </w:p>
          <w:p w:rsidR="00692499" w:rsidRPr="00D05337" w:rsidRDefault="00692499" w:rsidP="000740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27" w:firstLine="12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05337">
              <w:rPr>
                <w:rFonts w:ascii="Times New Roman" w:hAnsi="Times New Roman"/>
                <w:i/>
                <w:sz w:val="16"/>
                <w:szCs w:val="16"/>
              </w:rPr>
              <w:t>* Продлевается в случае, предусмотренном п. 11 ст. 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19  Закона Кемеровской области </w:t>
            </w:r>
            <w:r w:rsidRPr="00D05337">
              <w:rPr>
                <w:rFonts w:ascii="Times New Roman" w:hAnsi="Times New Roman"/>
                <w:i/>
                <w:sz w:val="16"/>
                <w:szCs w:val="16"/>
              </w:rPr>
              <w:t>от 14.02.2007 № 24-ОЗ</w:t>
            </w:r>
          </w:p>
        </w:tc>
      </w:tr>
    </w:tbl>
    <w:p w:rsidR="00C70E71" w:rsidRDefault="00C70E71" w:rsidP="000602BE">
      <w:pPr>
        <w:ind w:left="4253" w:firstLine="1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  <w:sectPr w:rsidR="00C70E71" w:rsidSect="00C70E71">
          <w:headerReference w:type="default" r:id="rId10"/>
          <w:pgSz w:w="11907" w:h="16840"/>
          <w:pgMar w:top="851" w:right="851" w:bottom="851" w:left="1701" w:header="720" w:footer="720" w:gutter="0"/>
          <w:cols w:space="720"/>
          <w:titlePg/>
          <w:docGrid w:linePitch="299"/>
        </w:sectPr>
      </w:pP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825BA6">
        <w:rPr>
          <w:rFonts w:ascii="Times New Roman" w:hAnsi="Times New Roman" w:cs="Times New Roman"/>
          <w:sz w:val="24"/>
          <w:szCs w:val="24"/>
        </w:rPr>
        <w:t>Приложение № 2</w:t>
      </w:r>
      <w:r w:rsidR="00E023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 xml:space="preserve">к Разъяснениям порядка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 xml:space="preserve">уполномоченных представителей кандидатов 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 xml:space="preserve">по финансовым вопросам, уполномоченных 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41E">
        <w:rPr>
          <w:rFonts w:ascii="Times New Roman" w:hAnsi="Times New Roman" w:cs="Times New Roman"/>
          <w:sz w:val="24"/>
          <w:szCs w:val="24"/>
        </w:rPr>
        <w:t xml:space="preserve">избирательных объединений 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>по финансовым вопросам при проведении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 xml:space="preserve"> выборов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41E">
        <w:rPr>
          <w:rStyle w:val="1"/>
          <w:rFonts w:eastAsia="Courier New"/>
          <w:sz w:val="24"/>
          <w:szCs w:val="24"/>
        </w:rPr>
        <w:t>депутатов</w:t>
      </w:r>
      <w:r w:rsidRPr="00335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41E">
        <w:rPr>
          <w:rFonts w:ascii="Times New Roman" w:hAnsi="Times New Roman" w:cs="Times New Roman"/>
          <w:sz w:val="24"/>
          <w:szCs w:val="24"/>
        </w:rPr>
        <w:t>Законодательного</w:t>
      </w:r>
      <w:proofErr w:type="gramEnd"/>
      <w:r w:rsidRPr="0033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13AB3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 xml:space="preserve">Собрания Кемеровской области – Кузбасса  </w:t>
      </w:r>
    </w:p>
    <w:p w:rsidR="00313AB3" w:rsidRPr="0033541E" w:rsidRDefault="00313AB3" w:rsidP="00313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3541E">
        <w:rPr>
          <w:rFonts w:ascii="Times New Roman" w:hAnsi="Times New Roman" w:cs="Times New Roman"/>
          <w:sz w:val="24"/>
          <w:szCs w:val="24"/>
        </w:rPr>
        <w:t>созыва 2023-2028 гг.</w:t>
      </w:r>
    </w:p>
    <w:p w:rsidR="00E02377" w:rsidRPr="00E02377" w:rsidRDefault="00313AB3" w:rsidP="00313AB3">
      <w:pPr>
        <w:pStyle w:val="ConsPlusNormal"/>
        <w:ind w:left="3969" w:firstLine="8"/>
        <w:jc w:val="center"/>
        <w:rPr>
          <w:rStyle w:val="a7"/>
          <w:rFonts w:eastAsiaTheme="majorEastAsia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13AB3" w:rsidRDefault="00313AB3" w:rsidP="00313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 xml:space="preserve"> удостоверения</w:t>
      </w:r>
      <w:r w:rsidR="00E02377">
        <w:rPr>
          <w:rFonts w:ascii="Times New Roman" w:hAnsi="Times New Roman" w:cs="Times New Roman"/>
          <w:b/>
          <w:sz w:val="28"/>
          <w:szCs w:val="28"/>
        </w:rPr>
        <w:br/>
      </w:r>
      <w:r w:rsidR="000602BE" w:rsidRPr="000602BE">
        <w:rPr>
          <w:rFonts w:ascii="Times New Roman" w:hAnsi="Times New Roman" w:cs="Times New Roman"/>
          <w:b/>
          <w:sz w:val="28"/>
          <w:szCs w:val="28"/>
        </w:rPr>
        <w:t xml:space="preserve">уполномоченного представителя кандидата </w:t>
      </w:r>
    </w:p>
    <w:p w:rsidR="00313AB3" w:rsidRPr="00313AB3" w:rsidRDefault="000602BE" w:rsidP="00313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BE">
        <w:rPr>
          <w:rFonts w:ascii="Times New Roman" w:hAnsi="Times New Roman" w:cs="Times New Roman"/>
          <w:b/>
          <w:sz w:val="28"/>
          <w:szCs w:val="28"/>
        </w:rPr>
        <w:t xml:space="preserve">по финансовым вопросам при проведении выборов </w:t>
      </w:r>
      <w:r w:rsidR="00313AB3" w:rsidRPr="00313A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депутатов Законодательного Собрания Кемеровской области – Кузбасса </w:t>
      </w:r>
      <w:r w:rsidR="00313A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="00313AB3" w:rsidRPr="00313AB3">
        <w:rPr>
          <w:rFonts w:ascii="Times New Roman" w:hAnsi="Times New Roman" w:cs="Times New Roman"/>
          <w:b/>
          <w:sz w:val="28"/>
          <w:szCs w:val="28"/>
        </w:rPr>
        <w:t>созыва 2023-2028 гг.</w:t>
      </w:r>
    </w:p>
    <w:p w:rsidR="000602BE" w:rsidRPr="000602BE" w:rsidRDefault="000602BE" w:rsidP="00313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2BE" w:rsidRPr="00E02377" w:rsidRDefault="000602BE" w:rsidP="00E023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4"/>
      </w:tblGrid>
      <w:tr w:rsidR="000602BE" w:rsidRPr="000602BE" w:rsidTr="00692499">
        <w:trPr>
          <w:trHeight w:val="4480"/>
        </w:trPr>
        <w:tc>
          <w:tcPr>
            <w:tcW w:w="7104" w:type="dxa"/>
          </w:tcPr>
          <w:p w:rsidR="000602BE" w:rsidRPr="000602BE" w:rsidRDefault="000602BE" w:rsidP="00E0237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313AB3" w:rsidRPr="004A70D1" w:rsidRDefault="00313AB3" w:rsidP="00313AB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  <w:t xml:space="preserve">Выборы депутатов </w:t>
            </w:r>
            <w:r>
              <w:rPr>
                <w:rFonts w:ascii="Times New Roman" w:eastAsia="Times New Roman" w:hAnsi="Times New Roman"/>
                <w:b/>
                <w:kern w:val="28"/>
                <w:sz w:val="16"/>
                <w:szCs w:val="16"/>
                <w:lang w:eastAsia="ru-RU"/>
              </w:rPr>
              <w:t>Законодательного Собрания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b/>
                <w:bCs/>
                <w:sz w:val="16"/>
                <w:szCs w:val="20"/>
                <w:lang w:eastAsia="ru-RU"/>
              </w:rPr>
              <w:t>Кемеровской области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0"/>
                <w:lang w:eastAsia="ru-RU"/>
              </w:rPr>
              <w:t xml:space="preserve"> – Кузбасса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 Д О С Т О В Е </w:t>
            </w:r>
            <w:proofErr w:type="gramStart"/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Р</w:t>
            </w:r>
            <w:proofErr w:type="gramEnd"/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Е Н И Е  № </w:t>
            </w:r>
            <w:r w:rsidRPr="00DE625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___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u w:val="single"/>
                <w:lang w:eastAsia="ru-RU"/>
              </w:rPr>
            </w:pPr>
          </w:p>
          <w:p w:rsidR="00313AB3" w:rsidRPr="004A70D1" w:rsidRDefault="00313AB3" w:rsidP="00313AB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__________________________________________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уполномоченный представитель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 кандидата)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A70D1">
              <w:rPr>
                <w:rFonts w:ascii="Times New Roman" w:eastAsia="Times New Roman" w:hAnsi="Times New Roman"/>
                <w:szCs w:val="20"/>
                <w:lang w:eastAsia="ru-RU"/>
              </w:rPr>
              <w:t>по финансовым вопросам</w:t>
            </w:r>
          </w:p>
          <w:p w:rsidR="00313AB3" w:rsidRPr="004A70D1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:rsidR="00313AB3" w:rsidRPr="00EE3C23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Cs w:val="20"/>
                <w:lang w:eastAsia="ru-RU"/>
              </w:rPr>
            </w:pPr>
            <w:r w:rsidRPr="00EE3C23">
              <w:rPr>
                <w:rFonts w:ascii="Times New Roman" w:eastAsia="Times New Roman" w:hAnsi="Times New Roman"/>
                <w:iCs/>
                <w:szCs w:val="20"/>
                <w:lang w:eastAsia="ru-RU"/>
              </w:rPr>
              <w:t>Секретарь окружной                                                  МП</w:t>
            </w:r>
          </w:p>
          <w:p w:rsidR="00313AB3" w:rsidRPr="00EE3C23" w:rsidRDefault="00313AB3" w:rsidP="00313AB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E3C23">
              <w:rPr>
                <w:rFonts w:ascii="Times New Roman" w:eastAsia="Times New Roman" w:hAnsi="Times New Roman"/>
                <w:szCs w:val="20"/>
                <w:lang w:eastAsia="ru-RU"/>
              </w:rPr>
              <w:t>избирательной комиссии №__     _____________ _______________</w:t>
            </w:r>
          </w:p>
          <w:p w:rsidR="00313AB3" w:rsidRPr="00EE3C23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                                                                             </w:t>
            </w:r>
            <w:r w:rsidRPr="006279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(подпись)         </w:t>
            </w:r>
            <w:r w:rsidR="006279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6279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(инициалы, фамилия</w:t>
            </w:r>
            <w:r w:rsidRPr="00EE3C2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  <w:p w:rsidR="00313AB3" w:rsidRPr="00EE3C23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18"/>
                <w:szCs w:val="20"/>
                <w:lang w:eastAsia="ru-RU"/>
              </w:rPr>
            </w:pPr>
            <w:r w:rsidRPr="00EE3C23">
              <w:rPr>
                <w:rFonts w:ascii="Times New Roman" w:eastAsia="Times New Roman" w:hAnsi="Times New Roman"/>
                <w:iCs/>
                <w:sz w:val="18"/>
                <w:szCs w:val="20"/>
                <w:lang w:eastAsia="ru-RU"/>
              </w:rPr>
              <w:t>Действительно до «__»______20__г.</w:t>
            </w:r>
            <w:r w:rsidRPr="00EE3C23">
              <w:rPr>
                <w:rFonts w:ascii="Times New Roman" w:eastAsia="Times New Roman" w:hAnsi="Times New Roman"/>
                <w:iCs/>
                <w:sz w:val="18"/>
                <w:szCs w:val="20"/>
                <w:vertAlign w:val="superscript"/>
                <w:lang w:eastAsia="ru-RU"/>
              </w:rPr>
              <w:t>*</w:t>
            </w:r>
            <w:r w:rsidRPr="00EE3C23">
              <w:rPr>
                <w:rFonts w:ascii="Times New Roman" w:eastAsia="Times New Roman" w:hAnsi="Times New Roman"/>
                <w:iCs/>
                <w:sz w:val="18"/>
                <w:szCs w:val="20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iCs/>
                <w:sz w:val="18"/>
                <w:szCs w:val="20"/>
                <w:lang w:eastAsia="ru-RU"/>
              </w:rPr>
              <w:t xml:space="preserve">     ___________________</w:t>
            </w:r>
          </w:p>
          <w:p w:rsidR="00313AB3" w:rsidRPr="006279FC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proofErr w:type="gramStart"/>
            <w:r w:rsidRPr="006279FC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(при предъявлении паспорта или заменяющего                      </w:t>
            </w:r>
            <w:r w:rsidRPr="006279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регистрации)</w:t>
            </w:r>
            <w:proofErr w:type="gramEnd"/>
          </w:p>
          <w:p w:rsidR="00313AB3" w:rsidRPr="006279FC" w:rsidRDefault="00313AB3" w:rsidP="00313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6279FC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его документа)</w:t>
            </w:r>
          </w:p>
          <w:p w:rsidR="000602BE" w:rsidRPr="000602BE" w:rsidRDefault="00313AB3" w:rsidP="00313AB3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D05337">
              <w:rPr>
                <w:rFonts w:ascii="Times New Roman" w:hAnsi="Times New Roman"/>
                <w:i/>
                <w:sz w:val="16"/>
                <w:szCs w:val="16"/>
              </w:rPr>
              <w:t>* Продлевается в случае, предусмотренном п. 1 ст. 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30  Закона Кемеровской области </w:t>
            </w:r>
            <w:r w:rsidRPr="00D05337">
              <w:rPr>
                <w:rFonts w:ascii="Times New Roman" w:hAnsi="Times New Roman"/>
                <w:i/>
                <w:sz w:val="16"/>
                <w:szCs w:val="16"/>
              </w:rPr>
              <w:t>от 14.02.2007 № 24-ОЗ</w:t>
            </w:r>
          </w:p>
        </w:tc>
      </w:tr>
    </w:tbl>
    <w:p w:rsidR="000602BE" w:rsidRPr="000602BE" w:rsidRDefault="000602BE" w:rsidP="000602BE">
      <w:pPr>
        <w:rPr>
          <w:rFonts w:ascii="Times New Roman" w:hAnsi="Times New Roman" w:cs="Times New Roman"/>
          <w:sz w:val="8"/>
          <w:szCs w:val="8"/>
        </w:rPr>
      </w:pPr>
    </w:p>
    <w:sectPr w:rsidR="000602BE" w:rsidRPr="000602BE" w:rsidSect="00C70E71">
      <w:pgSz w:w="11907" w:h="16840"/>
      <w:pgMar w:top="851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3A" w:rsidRDefault="0043463A" w:rsidP="000B7097">
      <w:pPr>
        <w:spacing w:after="0" w:line="240" w:lineRule="auto"/>
      </w:pPr>
      <w:r>
        <w:separator/>
      </w:r>
    </w:p>
  </w:endnote>
  <w:endnote w:type="continuationSeparator" w:id="0">
    <w:p w:rsidR="0043463A" w:rsidRDefault="0043463A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3A" w:rsidRDefault="0043463A" w:rsidP="000B7097">
      <w:pPr>
        <w:spacing w:after="0" w:line="240" w:lineRule="auto"/>
      </w:pPr>
      <w:r>
        <w:separator/>
      </w:r>
    </w:p>
  </w:footnote>
  <w:footnote w:type="continuationSeparator" w:id="0">
    <w:p w:rsidR="0043463A" w:rsidRDefault="0043463A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109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602BE" w:rsidRPr="005B3F79" w:rsidRDefault="000602BE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584B84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0602BE" w:rsidRDefault="000602B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0E71" w:rsidRPr="005B3F79" w:rsidRDefault="00C70E71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C70E71" w:rsidRDefault="00C70E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27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3DA0"/>
    <w:rsid w:val="000055CC"/>
    <w:rsid w:val="000101C1"/>
    <w:rsid w:val="00011C12"/>
    <w:rsid w:val="00024731"/>
    <w:rsid w:val="000252E3"/>
    <w:rsid w:val="0002725F"/>
    <w:rsid w:val="0003136D"/>
    <w:rsid w:val="000353C2"/>
    <w:rsid w:val="00037E7B"/>
    <w:rsid w:val="000457C1"/>
    <w:rsid w:val="0005620E"/>
    <w:rsid w:val="000602BE"/>
    <w:rsid w:val="00065482"/>
    <w:rsid w:val="00080131"/>
    <w:rsid w:val="00085959"/>
    <w:rsid w:val="000878FA"/>
    <w:rsid w:val="00087D1D"/>
    <w:rsid w:val="000B1379"/>
    <w:rsid w:val="000B7097"/>
    <w:rsid w:val="000C06EF"/>
    <w:rsid w:val="000D1D29"/>
    <w:rsid w:val="000D22C0"/>
    <w:rsid w:val="000D575C"/>
    <w:rsid w:val="000E4DB5"/>
    <w:rsid w:val="000E6C91"/>
    <w:rsid w:val="000E7489"/>
    <w:rsid w:val="000F6600"/>
    <w:rsid w:val="00100AAE"/>
    <w:rsid w:val="00114373"/>
    <w:rsid w:val="001162F3"/>
    <w:rsid w:val="00124265"/>
    <w:rsid w:val="00126476"/>
    <w:rsid w:val="00133E6F"/>
    <w:rsid w:val="001346D0"/>
    <w:rsid w:val="00135643"/>
    <w:rsid w:val="00137A71"/>
    <w:rsid w:val="0014095B"/>
    <w:rsid w:val="0014303F"/>
    <w:rsid w:val="001530D2"/>
    <w:rsid w:val="00160958"/>
    <w:rsid w:val="00166907"/>
    <w:rsid w:val="00174175"/>
    <w:rsid w:val="0018154E"/>
    <w:rsid w:val="00183856"/>
    <w:rsid w:val="0018591A"/>
    <w:rsid w:val="001922AD"/>
    <w:rsid w:val="0019470F"/>
    <w:rsid w:val="00194FB6"/>
    <w:rsid w:val="001A6D96"/>
    <w:rsid w:val="001B164F"/>
    <w:rsid w:val="001B24E9"/>
    <w:rsid w:val="001B3540"/>
    <w:rsid w:val="001B7F64"/>
    <w:rsid w:val="001C24C2"/>
    <w:rsid w:val="001C3572"/>
    <w:rsid w:val="001F3BB3"/>
    <w:rsid w:val="001F67AD"/>
    <w:rsid w:val="002009CB"/>
    <w:rsid w:val="002074E9"/>
    <w:rsid w:val="00214096"/>
    <w:rsid w:val="00214BB6"/>
    <w:rsid w:val="00216B6A"/>
    <w:rsid w:val="00216C1F"/>
    <w:rsid w:val="002210DD"/>
    <w:rsid w:val="00222CA4"/>
    <w:rsid w:val="00227885"/>
    <w:rsid w:val="00230DD0"/>
    <w:rsid w:val="00230FBF"/>
    <w:rsid w:val="00240DEB"/>
    <w:rsid w:val="0024494A"/>
    <w:rsid w:val="002511C5"/>
    <w:rsid w:val="0026233C"/>
    <w:rsid w:val="00265FA5"/>
    <w:rsid w:val="00267ED4"/>
    <w:rsid w:val="002734B3"/>
    <w:rsid w:val="00285E9F"/>
    <w:rsid w:val="00296420"/>
    <w:rsid w:val="002A222C"/>
    <w:rsid w:val="002A2931"/>
    <w:rsid w:val="002A3F6F"/>
    <w:rsid w:val="002A6EE9"/>
    <w:rsid w:val="002C09D9"/>
    <w:rsid w:val="002C0D91"/>
    <w:rsid w:val="002C1F2E"/>
    <w:rsid w:val="002D48B7"/>
    <w:rsid w:val="002E232B"/>
    <w:rsid w:val="002E27B1"/>
    <w:rsid w:val="002E4F07"/>
    <w:rsid w:val="002E5236"/>
    <w:rsid w:val="002E604E"/>
    <w:rsid w:val="002E6432"/>
    <w:rsid w:val="002F145E"/>
    <w:rsid w:val="002F4B7D"/>
    <w:rsid w:val="00301506"/>
    <w:rsid w:val="00303196"/>
    <w:rsid w:val="003051EC"/>
    <w:rsid w:val="003116DE"/>
    <w:rsid w:val="003132A5"/>
    <w:rsid w:val="00313AB3"/>
    <w:rsid w:val="0031586B"/>
    <w:rsid w:val="003204E6"/>
    <w:rsid w:val="00320610"/>
    <w:rsid w:val="0033541E"/>
    <w:rsid w:val="00344058"/>
    <w:rsid w:val="003534E4"/>
    <w:rsid w:val="00353619"/>
    <w:rsid w:val="00353B0C"/>
    <w:rsid w:val="00385E9F"/>
    <w:rsid w:val="00386AC7"/>
    <w:rsid w:val="00394D6E"/>
    <w:rsid w:val="0039611A"/>
    <w:rsid w:val="003A3F80"/>
    <w:rsid w:val="003A66B5"/>
    <w:rsid w:val="003B37ED"/>
    <w:rsid w:val="003B4A53"/>
    <w:rsid w:val="003C0382"/>
    <w:rsid w:val="003C4468"/>
    <w:rsid w:val="003C4C8E"/>
    <w:rsid w:val="003C505E"/>
    <w:rsid w:val="003D1DF5"/>
    <w:rsid w:val="003D2554"/>
    <w:rsid w:val="003E0770"/>
    <w:rsid w:val="003E1885"/>
    <w:rsid w:val="003E3790"/>
    <w:rsid w:val="003E5A81"/>
    <w:rsid w:val="003F2F9D"/>
    <w:rsid w:val="00405EAF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463A"/>
    <w:rsid w:val="00440642"/>
    <w:rsid w:val="00440A96"/>
    <w:rsid w:val="0044323B"/>
    <w:rsid w:val="0045033A"/>
    <w:rsid w:val="004517EA"/>
    <w:rsid w:val="0045303E"/>
    <w:rsid w:val="00454265"/>
    <w:rsid w:val="00455F38"/>
    <w:rsid w:val="00457D54"/>
    <w:rsid w:val="00460514"/>
    <w:rsid w:val="00476F61"/>
    <w:rsid w:val="0048080C"/>
    <w:rsid w:val="00483486"/>
    <w:rsid w:val="00487D9E"/>
    <w:rsid w:val="0049773E"/>
    <w:rsid w:val="004A0492"/>
    <w:rsid w:val="004C7679"/>
    <w:rsid w:val="004C77AB"/>
    <w:rsid w:val="004D0A19"/>
    <w:rsid w:val="004D72D9"/>
    <w:rsid w:val="004E3073"/>
    <w:rsid w:val="004E3C4C"/>
    <w:rsid w:val="004F08DD"/>
    <w:rsid w:val="004F0BF7"/>
    <w:rsid w:val="004F4BA6"/>
    <w:rsid w:val="004F5DD2"/>
    <w:rsid w:val="004F6937"/>
    <w:rsid w:val="0050202B"/>
    <w:rsid w:val="00502415"/>
    <w:rsid w:val="005024AD"/>
    <w:rsid w:val="00507EF7"/>
    <w:rsid w:val="0051668B"/>
    <w:rsid w:val="0051768D"/>
    <w:rsid w:val="00523927"/>
    <w:rsid w:val="005301A9"/>
    <w:rsid w:val="00531A68"/>
    <w:rsid w:val="0053549C"/>
    <w:rsid w:val="0053562A"/>
    <w:rsid w:val="00536DAB"/>
    <w:rsid w:val="00544592"/>
    <w:rsid w:val="00547776"/>
    <w:rsid w:val="00553BBF"/>
    <w:rsid w:val="00554F17"/>
    <w:rsid w:val="00555C34"/>
    <w:rsid w:val="00556F98"/>
    <w:rsid w:val="00565030"/>
    <w:rsid w:val="0056664B"/>
    <w:rsid w:val="00574A2A"/>
    <w:rsid w:val="00580888"/>
    <w:rsid w:val="00581DB7"/>
    <w:rsid w:val="0058227F"/>
    <w:rsid w:val="00584B84"/>
    <w:rsid w:val="00584F7E"/>
    <w:rsid w:val="00585CD8"/>
    <w:rsid w:val="0058722B"/>
    <w:rsid w:val="0059789B"/>
    <w:rsid w:val="005A5FB4"/>
    <w:rsid w:val="005B3F79"/>
    <w:rsid w:val="005C024D"/>
    <w:rsid w:val="005D27A2"/>
    <w:rsid w:val="005E5CEB"/>
    <w:rsid w:val="005E60BF"/>
    <w:rsid w:val="005F3265"/>
    <w:rsid w:val="00600D61"/>
    <w:rsid w:val="00601DDB"/>
    <w:rsid w:val="00611539"/>
    <w:rsid w:val="00613E95"/>
    <w:rsid w:val="0062511A"/>
    <w:rsid w:val="0062748C"/>
    <w:rsid w:val="006275B5"/>
    <w:rsid w:val="006279FC"/>
    <w:rsid w:val="00627EA8"/>
    <w:rsid w:val="0063098E"/>
    <w:rsid w:val="006327A7"/>
    <w:rsid w:val="0063432E"/>
    <w:rsid w:val="00635E97"/>
    <w:rsid w:val="00636189"/>
    <w:rsid w:val="00641860"/>
    <w:rsid w:val="00643024"/>
    <w:rsid w:val="00644932"/>
    <w:rsid w:val="00662764"/>
    <w:rsid w:val="006674D4"/>
    <w:rsid w:val="00671799"/>
    <w:rsid w:val="006723AD"/>
    <w:rsid w:val="00674326"/>
    <w:rsid w:val="00675FD2"/>
    <w:rsid w:val="00684CC9"/>
    <w:rsid w:val="00692499"/>
    <w:rsid w:val="006940CD"/>
    <w:rsid w:val="006A38AC"/>
    <w:rsid w:val="006A7487"/>
    <w:rsid w:val="006A7FDA"/>
    <w:rsid w:val="006B36DC"/>
    <w:rsid w:val="006B48B5"/>
    <w:rsid w:val="006C10C2"/>
    <w:rsid w:val="006C4B87"/>
    <w:rsid w:val="006C7E5E"/>
    <w:rsid w:val="006D20F7"/>
    <w:rsid w:val="006D3237"/>
    <w:rsid w:val="006D6D98"/>
    <w:rsid w:val="006E0BDA"/>
    <w:rsid w:val="006E7B81"/>
    <w:rsid w:val="006F165C"/>
    <w:rsid w:val="006F3C63"/>
    <w:rsid w:val="006F4F37"/>
    <w:rsid w:val="006F576C"/>
    <w:rsid w:val="00700CAA"/>
    <w:rsid w:val="007102F1"/>
    <w:rsid w:val="00713064"/>
    <w:rsid w:val="007138FC"/>
    <w:rsid w:val="00713B24"/>
    <w:rsid w:val="00714DCF"/>
    <w:rsid w:val="0072080E"/>
    <w:rsid w:val="00721DB4"/>
    <w:rsid w:val="00724498"/>
    <w:rsid w:val="0072512B"/>
    <w:rsid w:val="007263C0"/>
    <w:rsid w:val="0073267E"/>
    <w:rsid w:val="007364D1"/>
    <w:rsid w:val="007410F1"/>
    <w:rsid w:val="00744818"/>
    <w:rsid w:val="00744BA2"/>
    <w:rsid w:val="00745664"/>
    <w:rsid w:val="007506B7"/>
    <w:rsid w:val="00750E76"/>
    <w:rsid w:val="00773D03"/>
    <w:rsid w:val="00774E47"/>
    <w:rsid w:val="0078021E"/>
    <w:rsid w:val="007852E1"/>
    <w:rsid w:val="007860D5"/>
    <w:rsid w:val="007930AB"/>
    <w:rsid w:val="007A1D58"/>
    <w:rsid w:val="007A4EF9"/>
    <w:rsid w:val="007A6166"/>
    <w:rsid w:val="007B0BC8"/>
    <w:rsid w:val="007B1BA0"/>
    <w:rsid w:val="007B2AD0"/>
    <w:rsid w:val="007C01AA"/>
    <w:rsid w:val="007C53D7"/>
    <w:rsid w:val="007D2E8B"/>
    <w:rsid w:val="007D3545"/>
    <w:rsid w:val="007D6A14"/>
    <w:rsid w:val="007E02CE"/>
    <w:rsid w:val="007E34DF"/>
    <w:rsid w:val="007E3EB8"/>
    <w:rsid w:val="007F0DE8"/>
    <w:rsid w:val="007F3CF4"/>
    <w:rsid w:val="00803EA5"/>
    <w:rsid w:val="00810641"/>
    <w:rsid w:val="00812891"/>
    <w:rsid w:val="00813905"/>
    <w:rsid w:val="00824857"/>
    <w:rsid w:val="00825BA6"/>
    <w:rsid w:val="00827C56"/>
    <w:rsid w:val="00832804"/>
    <w:rsid w:val="00835478"/>
    <w:rsid w:val="008359BD"/>
    <w:rsid w:val="008416A6"/>
    <w:rsid w:val="008417FC"/>
    <w:rsid w:val="008513F0"/>
    <w:rsid w:val="00852BF4"/>
    <w:rsid w:val="00860E0D"/>
    <w:rsid w:val="00861236"/>
    <w:rsid w:val="008663D4"/>
    <w:rsid w:val="00867C94"/>
    <w:rsid w:val="00880449"/>
    <w:rsid w:val="00881FD0"/>
    <w:rsid w:val="00882C50"/>
    <w:rsid w:val="00890936"/>
    <w:rsid w:val="0089147C"/>
    <w:rsid w:val="00894C7D"/>
    <w:rsid w:val="008A2D2C"/>
    <w:rsid w:val="008A42C6"/>
    <w:rsid w:val="008A4CC0"/>
    <w:rsid w:val="008B07E4"/>
    <w:rsid w:val="008B1516"/>
    <w:rsid w:val="008B4F04"/>
    <w:rsid w:val="008B7D1C"/>
    <w:rsid w:val="008C3454"/>
    <w:rsid w:val="008C54F7"/>
    <w:rsid w:val="008C622E"/>
    <w:rsid w:val="008C7624"/>
    <w:rsid w:val="008D3C5A"/>
    <w:rsid w:val="008D712C"/>
    <w:rsid w:val="008E424A"/>
    <w:rsid w:val="008E7BE0"/>
    <w:rsid w:val="008F0665"/>
    <w:rsid w:val="008F26EF"/>
    <w:rsid w:val="00902CE7"/>
    <w:rsid w:val="00912DB9"/>
    <w:rsid w:val="00912EA7"/>
    <w:rsid w:val="00922DF3"/>
    <w:rsid w:val="00925125"/>
    <w:rsid w:val="009267E3"/>
    <w:rsid w:val="009334D5"/>
    <w:rsid w:val="00943237"/>
    <w:rsid w:val="00947937"/>
    <w:rsid w:val="00951C91"/>
    <w:rsid w:val="009525F4"/>
    <w:rsid w:val="00952AF8"/>
    <w:rsid w:val="0096495A"/>
    <w:rsid w:val="00965612"/>
    <w:rsid w:val="009658B9"/>
    <w:rsid w:val="00973B8D"/>
    <w:rsid w:val="0097406D"/>
    <w:rsid w:val="00975A47"/>
    <w:rsid w:val="00977282"/>
    <w:rsid w:val="009861BC"/>
    <w:rsid w:val="00991769"/>
    <w:rsid w:val="009A4BC8"/>
    <w:rsid w:val="009B125F"/>
    <w:rsid w:val="009C1B24"/>
    <w:rsid w:val="009C685B"/>
    <w:rsid w:val="009C7159"/>
    <w:rsid w:val="009D05CC"/>
    <w:rsid w:val="009D4E94"/>
    <w:rsid w:val="009D6DBC"/>
    <w:rsid w:val="009D7845"/>
    <w:rsid w:val="009E3849"/>
    <w:rsid w:val="009E7D59"/>
    <w:rsid w:val="009E7DEA"/>
    <w:rsid w:val="009F29B0"/>
    <w:rsid w:val="009F4C73"/>
    <w:rsid w:val="009F6B80"/>
    <w:rsid w:val="00A200AC"/>
    <w:rsid w:val="00A341FA"/>
    <w:rsid w:val="00A4003D"/>
    <w:rsid w:val="00A45723"/>
    <w:rsid w:val="00A46D01"/>
    <w:rsid w:val="00A50EEE"/>
    <w:rsid w:val="00A5309B"/>
    <w:rsid w:val="00A578D3"/>
    <w:rsid w:val="00A60731"/>
    <w:rsid w:val="00A65C7F"/>
    <w:rsid w:val="00A70338"/>
    <w:rsid w:val="00A72F32"/>
    <w:rsid w:val="00A77AE5"/>
    <w:rsid w:val="00A810D5"/>
    <w:rsid w:val="00A83D34"/>
    <w:rsid w:val="00A86A83"/>
    <w:rsid w:val="00A95156"/>
    <w:rsid w:val="00A9517A"/>
    <w:rsid w:val="00A96C4D"/>
    <w:rsid w:val="00A97F05"/>
    <w:rsid w:val="00AA20F4"/>
    <w:rsid w:val="00AA7958"/>
    <w:rsid w:val="00AB02BF"/>
    <w:rsid w:val="00AB37FC"/>
    <w:rsid w:val="00AC1406"/>
    <w:rsid w:val="00AD14FE"/>
    <w:rsid w:val="00AD3346"/>
    <w:rsid w:val="00AD3EE7"/>
    <w:rsid w:val="00AD7CA1"/>
    <w:rsid w:val="00AE3470"/>
    <w:rsid w:val="00AE3AA3"/>
    <w:rsid w:val="00AE5E25"/>
    <w:rsid w:val="00AE7D52"/>
    <w:rsid w:val="00AF14A2"/>
    <w:rsid w:val="00AF19E4"/>
    <w:rsid w:val="00AF7643"/>
    <w:rsid w:val="00B00C0C"/>
    <w:rsid w:val="00B12DE5"/>
    <w:rsid w:val="00B24867"/>
    <w:rsid w:val="00B2609A"/>
    <w:rsid w:val="00B26FA0"/>
    <w:rsid w:val="00B30084"/>
    <w:rsid w:val="00B35370"/>
    <w:rsid w:val="00B51A36"/>
    <w:rsid w:val="00B61F49"/>
    <w:rsid w:val="00B62863"/>
    <w:rsid w:val="00B62F78"/>
    <w:rsid w:val="00B637EB"/>
    <w:rsid w:val="00B64C88"/>
    <w:rsid w:val="00B67CA7"/>
    <w:rsid w:val="00B75F23"/>
    <w:rsid w:val="00B83A15"/>
    <w:rsid w:val="00B85135"/>
    <w:rsid w:val="00B908FE"/>
    <w:rsid w:val="00BA5B02"/>
    <w:rsid w:val="00BA6D6E"/>
    <w:rsid w:val="00BA7EDC"/>
    <w:rsid w:val="00BB1191"/>
    <w:rsid w:val="00BB229B"/>
    <w:rsid w:val="00BB69D0"/>
    <w:rsid w:val="00BB7513"/>
    <w:rsid w:val="00BC7DD9"/>
    <w:rsid w:val="00BD028F"/>
    <w:rsid w:val="00BD47E8"/>
    <w:rsid w:val="00BE11E7"/>
    <w:rsid w:val="00BE3541"/>
    <w:rsid w:val="00BE60DE"/>
    <w:rsid w:val="00BF680E"/>
    <w:rsid w:val="00C018C5"/>
    <w:rsid w:val="00C04317"/>
    <w:rsid w:val="00C0452C"/>
    <w:rsid w:val="00C04B76"/>
    <w:rsid w:val="00C06DAF"/>
    <w:rsid w:val="00C2080A"/>
    <w:rsid w:val="00C2534A"/>
    <w:rsid w:val="00C35788"/>
    <w:rsid w:val="00C37A8E"/>
    <w:rsid w:val="00C41445"/>
    <w:rsid w:val="00C43473"/>
    <w:rsid w:val="00C435B4"/>
    <w:rsid w:val="00C44F3A"/>
    <w:rsid w:val="00C50121"/>
    <w:rsid w:val="00C6131C"/>
    <w:rsid w:val="00C70E71"/>
    <w:rsid w:val="00C87051"/>
    <w:rsid w:val="00C968CF"/>
    <w:rsid w:val="00C97A64"/>
    <w:rsid w:val="00C97B67"/>
    <w:rsid w:val="00CA69DA"/>
    <w:rsid w:val="00CB2A0F"/>
    <w:rsid w:val="00CB7B58"/>
    <w:rsid w:val="00CC042C"/>
    <w:rsid w:val="00CC0B22"/>
    <w:rsid w:val="00CC142A"/>
    <w:rsid w:val="00CC47E6"/>
    <w:rsid w:val="00CC7E90"/>
    <w:rsid w:val="00CD690C"/>
    <w:rsid w:val="00CE464C"/>
    <w:rsid w:val="00CF278A"/>
    <w:rsid w:val="00CF3FA1"/>
    <w:rsid w:val="00D05866"/>
    <w:rsid w:val="00D43DF9"/>
    <w:rsid w:val="00D621FF"/>
    <w:rsid w:val="00D6553D"/>
    <w:rsid w:val="00D727CE"/>
    <w:rsid w:val="00D739EA"/>
    <w:rsid w:val="00D76908"/>
    <w:rsid w:val="00D80924"/>
    <w:rsid w:val="00D83411"/>
    <w:rsid w:val="00D86AD4"/>
    <w:rsid w:val="00D90B68"/>
    <w:rsid w:val="00D93FCB"/>
    <w:rsid w:val="00D95FE2"/>
    <w:rsid w:val="00D969B8"/>
    <w:rsid w:val="00DB10E8"/>
    <w:rsid w:val="00DB5DC3"/>
    <w:rsid w:val="00DB62DE"/>
    <w:rsid w:val="00DB64B8"/>
    <w:rsid w:val="00DC0020"/>
    <w:rsid w:val="00DC2507"/>
    <w:rsid w:val="00DC5495"/>
    <w:rsid w:val="00DC68A4"/>
    <w:rsid w:val="00DD0973"/>
    <w:rsid w:val="00DD3553"/>
    <w:rsid w:val="00DD606E"/>
    <w:rsid w:val="00DD79DD"/>
    <w:rsid w:val="00DE0012"/>
    <w:rsid w:val="00DE0C97"/>
    <w:rsid w:val="00E02377"/>
    <w:rsid w:val="00E079F1"/>
    <w:rsid w:val="00E1241B"/>
    <w:rsid w:val="00E20E38"/>
    <w:rsid w:val="00E276F0"/>
    <w:rsid w:val="00E31725"/>
    <w:rsid w:val="00E35609"/>
    <w:rsid w:val="00E4419B"/>
    <w:rsid w:val="00E46A8A"/>
    <w:rsid w:val="00E538EE"/>
    <w:rsid w:val="00E547FF"/>
    <w:rsid w:val="00E574C6"/>
    <w:rsid w:val="00E64AAF"/>
    <w:rsid w:val="00E6534E"/>
    <w:rsid w:val="00E75824"/>
    <w:rsid w:val="00E7685B"/>
    <w:rsid w:val="00E8549A"/>
    <w:rsid w:val="00E85761"/>
    <w:rsid w:val="00E90B69"/>
    <w:rsid w:val="00E925BB"/>
    <w:rsid w:val="00EB4112"/>
    <w:rsid w:val="00EB65E0"/>
    <w:rsid w:val="00EB7842"/>
    <w:rsid w:val="00EC233D"/>
    <w:rsid w:val="00EC4B1A"/>
    <w:rsid w:val="00EC58B0"/>
    <w:rsid w:val="00EC7735"/>
    <w:rsid w:val="00ED4ED7"/>
    <w:rsid w:val="00EF4A48"/>
    <w:rsid w:val="00F003BD"/>
    <w:rsid w:val="00F03A29"/>
    <w:rsid w:val="00F03A37"/>
    <w:rsid w:val="00F067D1"/>
    <w:rsid w:val="00F07102"/>
    <w:rsid w:val="00F07C04"/>
    <w:rsid w:val="00F10EF4"/>
    <w:rsid w:val="00F125A3"/>
    <w:rsid w:val="00F146E0"/>
    <w:rsid w:val="00F27215"/>
    <w:rsid w:val="00F27544"/>
    <w:rsid w:val="00F3183E"/>
    <w:rsid w:val="00F35818"/>
    <w:rsid w:val="00F37192"/>
    <w:rsid w:val="00F44918"/>
    <w:rsid w:val="00F52AD9"/>
    <w:rsid w:val="00F548D2"/>
    <w:rsid w:val="00F608EF"/>
    <w:rsid w:val="00F61C93"/>
    <w:rsid w:val="00F631A5"/>
    <w:rsid w:val="00F64AF1"/>
    <w:rsid w:val="00F65723"/>
    <w:rsid w:val="00F65769"/>
    <w:rsid w:val="00F660AE"/>
    <w:rsid w:val="00F7023B"/>
    <w:rsid w:val="00F720DF"/>
    <w:rsid w:val="00F81767"/>
    <w:rsid w:val="00F84E54"/>
    <w:rsid w:val="00F904F0"/>
    <w:rsid w:val="00FA067C"/>
    <w:rsid w:val="00FB44ED"/>
    <w:rsid w:val="00FB69D0"/>
    <w:rsid w:val="00FB7B1E"/>
    <w:rsid w:val="00FC008C"/>
    <w:rsid w:val="00FC0D9B"/>
    <w:rsid w:val="00FC4CA4"/>
    <w:rsid w:val="00FC7044"/>
    <w:rsid w:val="00FD3116"/>
    <w:rsid w:val="00FD69FA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">
    <w:name w:val="Основной текст1"/>
    <w:rsid w:val="006D2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">
    <w:name w:val="Основной текст1"/>
    <w:rsid w:val="006D20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0721-8A03-4DE0-B663-53E3E7B7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3</cp:revision>
  <cp:lastPrinted>2023-05-10T09:43:00Z</cp:lastPrinted>
  <dcterms:created xsi:type="dcterms:W3CDTF">2023-06-13T03:16:00Z</dcterms:created>
  <dcterms:modified xsi:type="dcterms:W3CDTF">2023-06-13T03:16:00Z</dcterms:modified>
</cp:coreProperties>
</file>